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65212" w14:textId="77777777" w:rsidR="00D62617" w:rsidRPr="00933398" w:rsidRDefault="00957B76" w:rsidP="004F2C2D">
      <w:pPr>
        <w:pStyle w:val="10"/>
        <w:keepNext/>
        <w:keepLines/>
        <w:shd w:val="clear" w:color="auto" w:fill="auto"/>
        <w:spacing w:before="240" w:after="489" w:line="240" w:lineRule="auto"/>
        <w:rPr>
          <w:i w:val="0"/>
          <w:sz w:val="24"/>
          <w:szCs w:val="24"/>
        </w:rPr>
      </w:pPr>
      <w:bookmarkStart w:id="0" w:name="bookmark0"/>
      <w:r>
        <w:rPr>
          <w:i w:val="0"/>
          <w:sz w:val="24"/>
          <w:szCs w:val="24"/>
        </w:rPr>
        <w:t xml:space="preserve">           </w:t>
      </w:r>
      <w:r w:rsidR="000A3851">
        <w:rPr>
          <w:i w:val="0"/>
          <w:sz w:val="24"/>
          <w:szCs w:val="24"/>
        </w:rPr>
        <w:t xml:space="preserve">ДОГОВОР СКЛАДСКОГО ХРАНЕНИЯ № </w:t>
      </w:r>
      <w:bookmarkEnd w:id="0"/>
    </w:p>
    <w:p w14:paraId="709738B4" w14:textId="77777777" w:rsidR="00D62617" w:rsidRPr="004F2C2D" w:rsidRDefault="00F36463" w:rsidP="004F2C2D">
      <w:pPr>
        <w:pStyle w:val="20"/>
        <w:shd w:val="clear" w:color="auto" w:fill="auto"/>
        <w:tabs>
          <w:tab w:val="left" w:pos="7273"/>
        </w:tabs>
        <w:spacing w:before="240" w:after="169" w:line="240" w:lineRule="auto"/>
        <w:ind w:left="20"/>
      </w:pPr>
      <w:bookmarkStart w:id="1" w:name="bookmark1"/>
      <w:proofErr w:type="spellStart"/>
      <w:r w:rsidRPr="004F2C2D">
        <w:rPr>
          <w:rStyle w:val="285pt"/>
          <w:sz w:val="20"/>
          <w:szCs w:val="20"/>
        </w:rPr>
        <w:t>г.</w:t>
      </w:r>
      <w:r w:rsidR="007D631D">
        <w:rPr>
          <w:rStyle w:val="285pt"/>
          <w:sz w:val="20"/>
          <w:szCs w:val="20"/>
        </w:rPr>
        <w:t>Москва</w:t>
      </w:r>
      <w:proofErr w:type="spellEnd"/>
      <w:r w:rsidRPr="004F2C2D">
        <w:rPr>
          <w:rStyle w:val="285pt"/>
          <w:sz w:val="20"/>
          <w:szCs w:val="20"/>
        </w:rPr>
        <w:tab/>
      </w:r>
      <w:r w:rsidRPr="004F2C2D">
        <w:t>«»</w:t>
      </w:r>
      <w:bookmarkEnd w:id="1"/>
      <w:r w:rsidR="00811A16">
        <w:t xml:space="preserve"> </w:t>
      </w:r>
      <w:r w:rsidR="00FD5ABC">
        <w:t>февраля 2018</w:t>
      </w:r>
      <w:r w:rsidR="00AC179C" w:rsidRPr="004F2C2D">
        <w:t xml:space="preserve"> г.</w:t>
      </w:r>
    </w:p>
    <w:p w14:paraId="74674C1F" w14:textId="77777777" w:rsidR="00D62617" w:rsidRPr="004F2C2D" w:rsidRDefault="00F36463" w:rsidP="004F2C2D">
      <w:pPr>
        <w:pStyle w:val="21"/>
        <w:shd w:val="clear" w:color="auto" w:fill="auto"/>
        <w:spacing w:after="205" w:line="240" w:lineRule="auto"/>
        <w:ind w:left="20" w:right="20" w:firstLine="720"/>
        <w:rPr>
          <w:sz w:val="20"/>
          <w:szCs w:val="20"/>
        </w:rPr>
      </w:pPr>
      <w:r w:rsidRPr="004F2C2D">
        <w:rPr>
          <w:rStyle w:val="a0"/>
          <w:sz w:val="20"/>
          <w:szCs w:val="20"/>
        </w:rPr>
        <w:t>ООО «Сток-</w:t>
      </w:r>
      <w:proofErr w:type="spellStart"/>
      <w:r w:rsidRPr="004F2C2D">
        <w:rPr>
          <w:rStyle w:val="a0"/>
          <w:sz w:val="20"/>
          <w:szCs w:val="20"/>
        </w:rPr>
        <w:t>трейдинг</w:t>
      </w:r>
      <w:proofErr w:type="spellEnd"/>
      <w:r w:rsidRPr="004F2C2D">
        <w:rPr>
          <w:rStyle w:val="a0"/>
          <w:sz w:val="20"/>
          <w:szCs w:val="20"/>
        </w:rPr>
        <w:t xml:space="preserve">» </w:t>
      </w:r>
      <w:r w:rsidRPr="004F2C2D">
        <w:rPr>
          <w:sz w:val="20"/>
          <w:szCs w:val="20"/>
        </w:rPr>
        <w:t>в лице Генерального директора Иванова В</w:t>
      </w:r>
      <w:r w:rsidR="009A3143" w:rsidRPr="004F2C2D">
        <w:rPr>
          <w:sz w:val="20"/>
          <w:szCs w:val="20"/>
        </w:rPr>
        <w:t>.В.,</w:t>
      </w:r>
      <w:r w:rsidRPr="004F2C2D">
        <w:rPr>
          <w:sz w:val="20"/>
          <w:szCs w:val="20"/>
        </w:rPr>
        <w:t xml:space="preserve"> действующего на основании Устава, именуемое в дальнейшем «Хранитель», и </w:t>
      </w:r>
      <w:r w:rsidR="007D631D">
        <w:rPr>
          <w:rStyle w:val="a0"/>
          <w:sz w:val="20"/>
          <w:szCs w:val="20"/>
        </w:rPr>
        <w:t>ООО «»</w:t>
      </w:r>
      <w:r w:rsidRPr="004F2C2D">
        <w:rPr>
          <w:rStyle w:val="a0"/>
          <w:sz w:val="20"/>
          <w:szCs w:val="20"/>
        </w:rPr>
        <w:t xml:space="preserve">, </w:t>
      </w:r>
      <w:r w:rsidRPr="004F2C2D">
        <w:rPr>
          <w:sz w:val="20"/>
          <w:szCs w:val="20"/>
        </w:rPr>
        <w:t>в лице</w:t>
      </w:r>
      <w:r w:rsidR="00C1375C">
        <w:rPr>
          <w:sz w:val="20"/>
          <w:szCs w:val="20"/>
        </w:rPr>
        <w:t xml:space="preserve"> </w:t>
      </w:r>
      <w:r w:rsidR="00FD5ABC">
        <w:rPr>
          <w:sz w:val="20"/>
          <w:szCs w:val="20"/>
        </w:rPr>
        <w:t>., действующей</w:t>
      </w:r>
      <w:r w:rsidRPr="004F2C2D">
        <w:rPr>
          <w:sz w:val="20"/>
          <w:szCs w:val="20"/>
        </w:rPr>
        <w:t xml:space="preserve"> на основании </w:t>
      </w:r>
      <w:r w:rsidR="007D631D">
        <w:rPr>
          <w:sz w:val="20"/>
          <w:szCs w:val="20"/>
        </w:rPr>
        <w:t>Устава</w:t>
      </w:r>
      <w:r w:rsidR="00FD5ABC">
        <w:rPr>
          <w:sz w:val="20"/>
          <w:szCs w:val="20"/>
        </w:rPr>
        <w:t>, именуемой</w:t>
      </w:r>
      <w:r w:rsidRPr="004F2C2D">
        <w:rPr>
          <w:sz w:val="20"/>
          <w:szCs w:val="20"/>
        </w:rPr>
        <w:t xml:space="preserve"> в дальнейшем «Поклажедатель», а </w:t>
      </w:r>
      <w:r w:rsidR="009A3143" w:rsidRPr="004F2C2D">
        <w:rPr>
          <w:sz w:val="20"/>
          <w:szCs w:val="20"/>
        </w:rPr>
        <w:t xml:space="preserve">вместе именуемые </w:t>
      </w:r>
      <w:r w:rsidRPr="004F2C2D">
        <w:rPr>
          <w:sz w:val="20"/>
          <w:szCs w:val="20"/>
        </w:rPr>
        <w:t>«Стороны», заключили настоящий договор о нижеследующем:</w:t>
      </w:r>
    </w:p>
    <w:p w14:paraId="39E02F7B" w14:textId="77777777" w:rsidR="00D62617" w:rsidRPr="00933398" w:rsidRDefault="00F36463" w:rsidP="004F2C2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9"/>
        </w:tabs>
        <w:spacing w:before="240" w:after="160" w:line="240" w:lineRule="auto"/>
        <w:rPr>
          <w:i w:val="0"/>
          <w:sz w:val="24"/>
          <w:szCs w:val="24"/>
        </w:rPr>
      </w:pPr>
      <w:bookmarkStart w:id="2" w:name="bookmark2"/>
      <w:r w:rsidRPr="00933398">
        <w:rPr>
          <w:i w:val="0"/>
          <w:sz w:val="24"/>
          <w:szCs w:val="24"/>
        </w:rPr>
        <w:t>Предмет договора</w:t>
      </w:r>
      <w:bookmarkEnd w:id="2"/>
    </w:p>
    <w:p w14:paraId="688A6303" w14:textId="77777777" w:rsidR="00D62617" w:rsidRPr="004F2C2D" w:rsidRDefault="00F36463" w:rsidP="004F2C2D">
      <w:pPr>
        <w:pStyle w:val="21"/>
        <w:numPr>
          <w:ilvl w:val="1"/>
          <w:numId w:val="1"/>
        </w:numPr>
        <w:shd w:val="clear" w:color="auto" w:fill="auto"/>
        <w:tabs>
          <w:tab w:val="left" w:pos="428"/>
        </w:tabs>
        <w:spacing w:after="225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>Хранитель обязуется за вознаграждение принимать, хранить переданные ему Поклажедателем (</w:t>
      </w:r>
      <w:r w:rsidR="00AC179C" w:rsidRPr="004F2C2D">
        <w:rPr>
          <w:sz w:val="20"/>
          <w:szCs w:val="20"/>
        </w:rPr>
        <w:t xml:space="preserve">лицами, уполномоченными </w:t>
      </w:r>
      <w:r w:rsidRPr="004F2C2D">
        <w:rPr>
          <w:sz w:val="20"/>
          <w:szCs w:val="20"/>
        </w:rPr>
        <w:t>Поклажедател</w:t>
      </w:r>
      <w:r w:rsidR="00AC179C" w:rsidRPr="004F2C2D">
        <w:rPr>
          <w:sz w:val="20"/>
          <w:szCs w:val="20"/>
        </w:rPr>
        <w:t>ем</w:t>
      </w:r>
      <w:r w:rsidRPr="004F2C2D">
        <w:rPr>
          <w:sz w:val="20"/>
          <w:szCs w:val="20"/>
        </w:rPr>
        <w:t xml:space="preserve">) Товары на складе Хранителя, </w:t>
      </w:r>
      <w:r w:rsidR="00AC179C" w:rsidRPr="00131A6D">
        <w:rPr>
          <w:color w:val="0D0D0D"/>
          <w:sz w:val="20"/>
          <w:szCs w:val="20"/>
        </w:rPr>
        <w:t xml:space="preserve">оказывать сопутствующие услуги и дополнительные услуги по складской обработке Товаров по отдельным заявкам за дополнительную плату (маркировка, упаковка, расфасовка, отбраковка и др.)., </w:t>
      </w:r>
      <w:r w:rsidRPr="004F2C2D">
        <w:rPr>
          <w:sz w:val="20"/>
          <w:szCs w:val="20"/>
        </w:rPr>
        <w:t xml:space="preserve">по первому требованию Поклажедателя (уполномоченного представителя Поклажедателя) возвращать последнему или указанным им грузополучателям Товары в сохранности, </w:t>
      </w:r>
      <w:r w:rsidR="00AC179C" w:rsidRPr="004F2C2D">
        <w:rPr>
          <w:sz w:val="20"/>
          <w:szCs w:val="20"/>
        </w:rPr>
        <w:t xml:space="preserve"> а Поклажедатель – оплачивать оказанные ему услуги на условиях и в порядке, предусмотренными настоящим Договором.</w:t>
      </w:r>
    </w:p>
    <w:p w14:paraId="2005686C" w14:textId="77777777" w:rsidR="00D62617" w:rsidRPr="004F2C2D" w:rsidRDefault="00F36463" w:rsidP="004F2C2D">
      <w:pPr>
        <w:pStyle w:val="21"/>
        <w:numPr>
          <w:ilvl w:val="1"/>
          <w:numId w:val="1"/>
        </w:numPr>
        <w:shd w:val="clear" w:color="auto" w:fill="auto"/>
        <w:tabs>
          <w:tab w:val="left" w:pos="289"/>
        </w:tabs>
        <w:spacing w:after="170" w:line="240" w:lineRule="auto"/>
        <w:ind w:left="20"/>
        <w:rPr>
          <w:sz w:val="20"/>
          <w:szCs w:val="20"/>
        </w:rPr>
      </w:pPr>
      <w:r w:rsidRPr="004F2C2D">
        <w:rPr>
          <w:sz w:val="20"/>
          <w:szCs w:val="20"/>
        </w:rPr>
        <w:t>Адрес местонахождения склада:</w:t>
      </w:r>
      <w:r w:rsidR="00933398">
        <w:rPr>
          <w:sz w:val="20"/>
          <w:szCs w:val="20"/>
        </w:rPr>
        <w:t xml:space="preserve"> </w:t>
      </w:r>
      <w:r w:rsidR="008F3272">
        <w:rPr>
          <w:sz w:val="20"/>
          <w:szCs w:val="20"/>
        </w:rPr>
        <w:t>г. Щёлково</w:t>
      </w:r>
      <w:r w:rsidR="00933398">
        <w:rPr>
          <w:sz w:val="20"/>
          <w:szCs w:val="20"/>
        </w:rPr>
        <w:t xml:space="preserve">, </w:t>
      </w:r>
      <w:proofErr w:type="spellStart"/>
      <w:r w:rsidR="00933398">
        <w:rPr>
          <w:sz w:val="20"/>
          <w:szCs w:val="20"/>
        </w:rPr>
        <w:t>Хо</w:t>
      </w:r>
      <w:r w:rsidR="008F3272">
        <w:rPr>
          <w:sz w:val="20"/>
          <w:szCs w:val="20"/>
        </w:rPr>
        <w:t>товский</w:t>
      </w:r>
      <w:proofErr w:type="spellEnd"/>
      <w:r w:rsidR="008F3272">
        <w:rPr>
          <w:sz w:val="20"/>
          <w:szCs w:val="20"/>
        </w:rPr>
        <w:t xml:space="preserve"> проезд дом 1Д</w:t>
      </w:r>
      <w:r w:rsidR="00AC179C" w:rsidRPr="004F2C2D">
        <w:rPr>
          <w:sz w:val="20"/>
          <w:szCs w:val="20"/>
        </w:rPr>
        <w:t>.</w:t>
      </w:r>
    </w:p>
    <w:p w14:paraId="0A83B428" w14:textId="77777777" w:rsidR="00D62617" w:rsidRPr="004F2C2D" w:rsidRDefault="00F36463" w:rsidP="004F2C2D">
      <w:pPr>
        <w:pStyle w:val="21"/>
        <w:numPr>
          <w:ilvl w:val="1"/>
          <w:numId w:val="1"/>
        </w:numPr>
        <w:shd w:val="clear" w:color="auto" w:fill="auto"/>
        <w:tabs>
          <w:tab w:val="left" w:pos="327"/>
        </w:tabs>
        <w:spacing w:after="0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 xml:space="preserve">Хранитель осуществляет операции по приемке и/или возврату Товаров Поклажедателя в течение </w:t>
      </w:r>
      <w:r w:rsidR="00933398" w:rsidRPr="004F2C2D">
        <w:rPr>
          <w:sz w:val="20"/>
          <w:szCs w:val="20"/>
        </w:rPr>
        <w:t>срока действия</w:t>
      </w:r>
      <w:r w:rsidR="00AC179C" w:rsidRPr="004F2C2D">
        <w:rPr>
          <w:sz w:val="20"/>
          <w:szCs w:val="20"/>
        </w:rPr>
        <w:t xml:space="preserve"> Договора</w:t>
      </w:r>
      <w:r w:rsidRPr="004F2C2D">
        <w:rPr>
          <w:sz w:val="20"/>
          <w:szCs w:val="20"/>
        </w:rPr>
        <w:t xml:space="preserve"> в </w:t>
      </w:r>
      <w:r w:rsidR="00AC179C" w:rsidRPr="004F2C2D">
        <w:rPr>
          <w:sz w:val="20"/>
          <w:szCs w:val="20"/>
        </w:rPr>
        <w:t>соответствии с режимом</w:t>
      </w:r>
      <w:r w:rsidRPr="004F2C2D">
        <w:rPr>
          <w:sz w:val="20"/>
          <w:szCs w:val="20"/>
        </w:rPr>
        <w:t xml:space="preserve"> работы склада:</w:t>
      </w:r>
    </w:p>
    <w:p w14:paraId="79A3097E" w14:textId="77777777" w:rsidR="00D62617" w:rsidRPr="004F2C2D" w:rsidRDefault="00F36463" w:rsidP="004F2C2D">
      <w:pPr>
        <w:pStyle w:val="21"/>
        <w:numPr>
          <w:ilvl w:val="0"/>
          <w:numId w:val="2"/>
        </w:numPr>
        <w:shd w:val="clear" w:color="auto" w:fill="auto"/>
        <w:tabs>
          <w:tab w:val="left" w:pos="135"/>
        </w:tabs>
        <w:spacing w:after="176" w:line="240" w:lineRule="auto"/>
        <w:ind w:left="20"/>
        <w:rPr>
          <w:sz w:val="20"/>
          <w:szCs w:val="20"/>
        </w:rPr>
      </w:pPr>
      <w:r w:rsidRPr="004F2C2D">
        <w:rPr>
          <w:sz w:val="20"/>
          <w:szCs w:val="20"/>
        </w:rPr>
        <w:t>в будние дни, с 09:00 до 18:00 по московскому времени</w:t>
      </w:r>
      <w:r w:rsidR="00AC179C" w:rsidRPr="004F2C2D">
        <w:rPr>
          <w:sz w:val="20"/>
          <w:szCs w:val="20"/>
        </w:rPr>
        <w:t>.</w:t>
      </w:r>
    </w:p>
    <w:p w14:paraId="7EB011FE" w14:textId="77777777" w:rsidR="00D62617" w:rsidRPr="004F2C2D" w:rsidRDefault="00F36463" w:rsidP="004F2C2D">
      <w:pPr>
        <w:pStyle w:val="21"/>
        <w:numPr>
          <w:ilvl w:val="0"/>
          <w:numId w:val="3"/>
        </w:numPr>
        <w:shd w:val="clear" w:color="auto" w:fill="auto"/>
        <w:tabs>
          <w:tab w:val="left" w:pos="447"/>
        </w:tabs>
        <w:spacing w:after="180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 xml:space="preserve">Срок хранения Товара, принятого Хранителем от </w:t>
      </w:r>
      <w:r w:rsidR="00933398" w:rsidRPr="004F2C2D">
        <w:rPr>
          <w:sz w:val="20"/>
          <w:szCs w:val="20"/>
        </w:rPr>
        <w:t>Поклажедателя, определяется</w:t>
      </w:r>
      <w:r w:rsidRPr="004F2C2D">
        <w:rPr>
          <w:sz w:val="20"/>
          <w:szCs w:val="20"/>
        </w:rPr>
        <w:t xml:space="preserve"> - с момента приемки Товаров по акту приема-передачи, подписанно</w:t>
      </w:r>
      <w:r w:rsidR="00AC179C" w:rsidRPr="004F2C2D">
        <w:rPr>
          <w:sz w:val="20"/>
          <w:szCs w:val="20"/>
        </w:rPr>
        <w:t>му</w:t>
      </w:r>
      <w:r w:rsidRPr="004F2C2D">
        <w:rPr>
          <w:sz w:val="20"/>
          <w:szCs w:val="20"/>
        </w:rPr>
        <w:t xml:space="preserve"> представителями обеих Сторон и до момента их возврата по окончанию срока Договора или по мере востребования</w:t>
      </w:r>
      <w:r w:rsidR="00AC179C" w:rsidRPr="004F2C2D">
        <w:rPr>
          <w:sz w:val="20"/>
          <w:szCs w:val="20"/>
        </w:rPr>
        <w:t xml:space="preserve"> Товаров</w:t>
      </w:r>
      <w:r w:rsidRPr="004F2C2D">
        <w:rPr>
          <w:sz w:val="20"/>
          <w:szCs w:val="20"/>
        </w:rPr>
        <w:t xml:space="preserve"> </w:t>
      </w:r>
      <w:r w:rsidR="00AC179C" w:rsidRPr="004F2C2D">
        <w:rPr>
          <w:sz w:val="20"/>
          <w:szCs w:val="20"/>
        </w:rPr>
        <w:t>Поклажедателем</w:t>
      </w:r>
      <w:r w:rsidRPr="004F2C2D">
        <w:rPr>
          <w:sz w:val="20"/>
          <w:szCs w:val="20"/>
        </w:rPr>
        <w:t xml:space="preserve"> по акту приема-передачи, подписанно</w:t>
      </w:r>
      <w:r w:rsidR="009A3143" w:rsidRPr="004F2C2D">
        <w:rPr>
          <w:sz w:val="20"/>
          <w:szCs w:val="20"/>
        </w:rPr>
        <w:t>му</w:t>
      </w:r>
      <w:r w:rsidRPr="004F2C2D">
        <w:rPr>
          <w:sz w:val="20"/>
          <w:szCs w:val="20"/>
        </w:rPr>
        <w:t xml:space="preserve"> представителями обеих Сторон. Общий срок хранения Товаров Поклажедателя ограничен установленным настоящим Договором сроком и не может его превышать. Товар Поклажедателя считается принятым на ответственное хранение с момента подписания уполномоченными представителями обеих Сторон Акта МХ-1, а </w:t>
      </w:r>
      <w:r w:rsidR="00AC179C" w:rsidRPr="004F2C2D">
        <w:rPr>
          <w:sz w:val="20"/>
          <w:szCs w:val="20"/>
        </w:rPr>
        <w:t>в установленных случаях</w:t>
      </w:r>
      <w:r w:rsidRPr="004F2C2D">
        <w:rPr>
          <w:sz w:val="20"/>
          <w:szCs w:val="20"/>
        </w:rPr>
        <w:t xml:space="preserve"> и Акта ТОРГ-2. Товар Поклажедателя считается возвращенным/переданным последнему с момента подписания уполномоченными представителями обеих Сторон Акта МХ-3.</w:t>
      </w:r>
    </w:p>
    <w:p w14:paraId="43AF3AC7" w14:textId="77777777" w:rsidR="00AC179C" w:rsidRPr="004F2C2D" w:rsidRDefault="00AC179C" w:rsidP="004F2C2D">
      <w:pPr>
        <w:pStyle w:val="21"/>
        <w:numPr>
          <w:ilvl w:val="0"/>
          <w:numId w:val="3"/>
        </w:numPr>
        <w:shd w:val="clear" w:color="auto" w:fill="auto"/>
        <w:tabs>
          <w:tab w:val="left" w:pos="447"/>
        </w:tabs>
        <w:spacing w:after="180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 xml:space="preserve">При подписании Договора Стороны договорились о резервировании за Поклажедателем объема </w:t>
      </w:r>
      <w:r w:rsidR="00933398" w:rsidRPr="004F2C2D">
        <w:rPr>
          <w:sz w:val="20"/>
          <w:szCs w:val="20"/>
        </w:rPr>
        <w:t>хранения путем</w:t>
      </w:r>
      <w:r w:rsidRPr="004F2C2D">
        <w:rPr>
          <w:sz w:val="20"/>
          <w:szCs w:val="20"/>
        </w:rPr>
        <w:t xml:space="preserve"> указания его в Приложении №1 к Договору. Пересмотр объема хранения осуществляется путем оформления Сторонами дополнительного соглашения к настоящему Договору – внесения изменений в Приложение №1.</w:t>
      </w:r>
    </w:p>
    <w:p w14:paraId="346EC7B9" w14:textId="77777777" w:rsidR="00D62617" w:rsidRPr="004F2C2D" w:rsidRDefault="00F36463" w:rsidP="004F2C2D">
      <w:pPr>
        <w:pStyle w:val="21"/>
        <w:numPr>
          <w:ilvl w:val="0"/>
          <w:numId w:val="3"/>
        </w:numPr>
        <w:shd w:val="clear" w:color="auto" w:fill="auto"/>
        <w:tabs>
          <w:tab w:val="left" w:pos="409"/>
        </w:tabs>
        <w:spacing w:after="0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>Поклажедатель вправе требовать специальных условий по хранению своего Товара. В этом случае Хранитель вправе увеличить стоимость хранения. Особые условия хранения Товара и стоимость такого хранения уточняется в Дополнительном Соглашении к настоящему Договору</w:t>
      </w:r>
      <w:r w:rsidR="009A3143" w:rsidRPr="004F2C2D">
        <w:rPr>
          <w:sz w:val="20"/>
          <w:szCs w:val="20"/>
        </w:rPr>
        <w:t>,</w:t>
      </w:r>
      <w:r w:rsidRPr="004F2C2D">
        <w:rPr>
          <w:sz w:val="20"/>
          <w:szCs w:val="20"/>
        </w:rPr>
        <w:t xml:space="preserve"> подписанному обеими Сторонами.</w:t>
      </w:r>
    </w:p>
    <w:p w14:paraId="18F0DF79" w14:textId="77777777" w:rsidR="006E62C7" w:rsidRPr="004F2C2D" w:rsidRDefault="006E62C7" w:rsidP="004F2C2D">
      <w:pPr>
        <w:pStyle w:val="10"/>
        <w:keepNext/>
        <w:keepLines/>
        <w:shd w:val="clear" w:color="auto" w:fill="auto"/>
        <w:spacing w:before="240" w:after="0" w:line="240" w:lineRule="auto"/>
        <w:ind w:left="2120"/>
        <w:jc w:val="left"/>
        <w:rPr>
          <w:i w:val="0"/>
          <w:sz w:val="20"/>
          <w:szCs w:val="20"/>
        </w:rPr>
      </w:pPr>
      <w:bookmarkStart w:id="3" w:name="bookmark3"/>
    </w:p>
    <w:p w14:paraId="6BB9E192" w14:textId="77777777" w:rsidR="00D62617" w:rsidRPr="008F3272" w:rsidRDefault="005D25FB" w:rsidP="008F327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9"/>
        </w:tabs>
        <w:spacing w:before="240" w:after="16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="00F36463" w:rsidRPr="008F3272">
        <w:rPr>
          <w:i w:val="0"/>
          <w:sz w:val="24"/>
          <w:szCs w:val="24"/>
        </w:rPr>
        <w:t xml:space="preserve">Права и обязанности </w:t>
      </w:r>
      <w:bookmarkEnd w:id="3"/>
      <w:r w:rsidR="0089497A" w:rsidRPr="008F3272">
        <w:rPr>
          <w:i w:val="0"/>
          <w:sz w:val="24"/>
          <w:szCs w:val="24"/>
        </w:rPr>
        <w:t>Хранителя</w:t>
      </w:r>
    </w:p>
    <w:p w14:paraId="550F9C38" w14:textId="77777777" w:rsidR="00D62617" w:rsidRPr="004F2C2D" w:rsidRDefault="00F36463" w:rsidP="004F2C2D">
      <w:pPr>
        <w:pStyle w:val="21"/>
        <w:numPr>
          <w:ilvl w:val="0"/>
          <w:numId w:val="4"/>
        </w:numPr>
        <w:shd w:val="clear" w:color="auto" w:fill="auto"/>
        <w:tabs>
          <w:tab w:val="left" w:pos="370"/>
        </w:tabs>
        <w:spacing w:after="0" w:line="240" w:lineRule="auto"/>
        <w:ind w:left="20"/>
        <w:rPr>
          <w:sz w:val="20"/>
          <w:szCs w:val="20"/>
        </w:rPr>
      </w:pPr>
      <w:r w:rsidRPr="004F2C2D">
        <w:rPr>
          <w:sz w:val="20"/>
          <w:szCs w:val="20"/>
        </w:rPr>
        <w:t>Хранитель обязан:</w:t>
      </w:r>
    </w:p>
    <w:p w14:paraId="52E8E5B0" w14:textId="77777777" w:rsidR="00D62617" w:rsidRPr="004F2C2D" w:rsidRDefault="00F36463" w:rsidP="004F2C2D">
      <w:pPr>
        <w:pStyle w:val="21"/>
        <w:numPr>
          <w:ilvl w:val="0"/>
          <w:numId w:val="5"/>
        </w:numPr>
        <w:shd w:val="clear" w:color="auto" w:fill="auto"/>
        <w:tabs>
          <w:tab w:val="left" w:pos="519"/>
        </w:tabs>
        <w:spacing w:after="176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>Организовать приемку Товара от Поклажедателя или его уполномоченных представителей в пределах зарезервированного Хранителем объема хранения, установленного Приложением №1, являющимся неотъемлемой частью настоящего Договора</w:t>
      </w:r>
      <w:r w:rsidR="00AC179C" w:rsidRPr="004F2C2D">
        <w:rPr>
          <w:sz w:val="20"/>
          <w:szCs w:val="20"/>
        </w:rPr>
        <w:t xml:space="preserve"> с учетом режима работы склада Хранителя.</w:t>
      </w:r>
    </w:p>
    <w:p w14:paraId="4BC06681" w14:textId="77777777" w:rsidR="00182EC0" w:rsidRPr="004F2C2D" w:rsidRDefault="00182EC0" w:rsidP="004F2C2D">
      <w:pPr>
        <w:pStyle w:val="21"/>
        <w:shd w:val="clear" w:color="auto" w:fill="auto"/>
        <w:tabs>
          <w:tab w:val="left" w:pos="519"/>
        </w:tabs>
        <w:spacing w:after="176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>Товар при приемке подлежит проверке по количеству переданных на хранение мест без вскрытия тары или по желанию Поклажедателя с вскрытием тары и пересчет</w:t>
      </w:r>
      <w:r w:rsidR="005D25FB">
        <w:rPr>
          <w:sz w:val="20"/>
          <w:szCs w:val="20"/>
        </w:rPr>
        <w:t>ом</w:t>
      </w:r>
      <w:r w:rsidRPr="004F2C2D">
        <w:rPr>
          <w:sz w:val="20"/>
          <w:szCs w:val="20"/>
        </w:rPr>
        <w:t xml:space="preserve"> единиц Товара. Проверка </w:t>
      </w:r>
      <w:r w:rsidRPr="004F2C2D">
        <w:rPr>
          <w:sz w:val="20"/>
          <w:szCs w:val="20"/>
        </w:rPr>
        <w:lastRenderedPageBreak/>
        <w:t>качества Товара, принятого на хранение, осуществляется визуально, для исключения видимых повреждений мест или единиц Товара.</w:t>
      </w:r>
    </w:p>
    <w:p w14:paraId="2F294D56" w14:textId="77777777" w:rsidR="00D62617" w:rsidRPr="004F2C2D" w:rsidRDefault="00F36463" w:rsidP="004F2C2D">
      <w:pPr>
        <w:pStyle w:val="21"/>
        <w:numPr>
          <w:ilvl w:val="0"/>
          <w:numId w:val="5"/>
        </w:numPr>
        <w:shd w:val="clear" w:color="auto" w:fill="auto"/>
        <w:tabs>
          <w:tab w:val="left" w:pos="553"/>
        </w:tabs>
        <w:spacing w:after="188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 xml:space="preserve">Обеспечить готовность Товара для его </w:t>
      </w:r>
      <w:r w:rsidR="00AC179C" w:rsidRPr="004F2C2D">
        <w:rPr>
          <w:sz w:val="20"/>
          <w:szCs w:val="20"/>
        </w:rPr>
        <w:t>выдачи</w:t>
      </w:r>
      <w:r w:rsidRPr="004F2C2D">
        <w:rPr>
          <w:sz w:val="20"/>
          <w:szCs w:val="20"/>
        </w:rPr>
        <w:t xml:space="preserve"> уполномоченным представителям Поклажедателя к согласованному между Сторонами времени по получению от Поклажедателя </w:t>
      </w:r>
      <w:r w:rsidR="00AE6E77" w:rsidRPr="004F2C2D">
        <w:rPr>
          <w:sz w:val="20"/>
          <w:szCs w:val="20"/>
        </w:rPr>
        <w:t xml:space="preserve">письменного </w:t>
      </w:r>
      <w:r w:rsidRPr="004F2C2D">
        <w:rPr>
          <w:sz w:val="20"/>
          <w:szCs w:val="20"/>
        </w:rPr>
        <w:t>требования</w:t>
      </w:r>
      <w:r w:rsidR="00AC179C" w:rsidRPr="004F2C2D">
        <w:rPr>
          <w:sz w:val="20"/>
          <w:szCs w:val="20"/>
        </w:rPr>
        <w:t xml:space="preserve"> – заявки на</w:t>
      </w:r>
      <w:r w:rsidRPr="004F2C2D">
        <w:rPr>
          <w:sz w:val="20"/>
          <w:szCs w:val="20"/>
        </w:rPr>
        <w:t xml:space="preserve"> возврат Товара, направленно</w:t>
      </w:r>
      <w:r w:rsidR="00AC179C" w:rsidRPr="004F2C2D">
        <w:rPr>
          <w:sz w:val="20"/>
          <w:szCs w:val="20"/>
        </w:rPr>
        <w:t>й в адрес Хранителя</w:t>
      </w:r>
      <w:r w:rsidRPr="004F2C2D">
        <w:rPr>
          <w:sz w:val="20"/>
          <w:szCs w:val="20"/>
        </w:rPr>
        <w:t>.</w:t>
      </w:r>
    </w:p>
    <w:p w14:paraId="5E88BA5A" w14:textId="77777777" w:rsidR="00D62617" w:rsidRPr="004F2C2D" w:rsidRDefault="00F36463" w:rsidP="004F2C2D">
      <w:pPr>
        <w:pStyle w:val="21"/>
        <w:numPr>
          <w:ilvl w:val="0"/>
          <w:numId w:val="5"/>
        </w:numPr>
        <w:shd w:val="clear" w:color="auto" w:fill="auto"/>
        <w:tabs>
          <w:tab w:val="left" w:pos="514"/>
        </w:tabs>
        <w:spacing w:after="0" w:line="240" w:lineRule="auto"/>
        <w:ind w:left="20"/>
        <w:rPr>
          <w:sz w:val="20"/>
          <w:szCs w:val="20"/>
        </w:rPr>
      </w:pPr>
      <w:r w:rsidRPr="004F2C2D">
        <w:rPr>
          <w:sz w:val="20"/>
          <w:szCs w:val="20"/>
        </w:rPr>
        <w:t>Обеспечить следующие условия хранения Товаров:</w:t>
      </w:r>
    </w:p>
    <w:p w14:paraId="3E61EDEE" w14:textId="77777777" w:rsidR="00D62617" w:rsidRPr="004F2C2D" w:rsidRDefault="00F36463" w:rsidP="004F2C2D">
      <w:pPr>
        <w:pStyle w:val="21"/>
        <w:numPr>
          <w:ilvl w:val="0"/>
          <w:numId w:val="2"/>
        </w:numPr>
        <w:shd w:val="clear" w:color="auto" w:fill="auto"/>
        <w:tabs>
          <w:tab w:val="left" w:pos="130"/>
        </w:tabs>
        <w:spacing w:after="0" w:line="240" w:lineRule="auto"/>
        <w:ind w:left="20"/>
        <w:rPr>
          <w:sz w:val="20"/>
          <w:szCs w:val="20"/>
        </w:rPr>
      </w:pPr>
      <w:r w:rsidRPr="004F2C2D">
        <w:rPr>
          <w:sz w:val="20"/>
          <w:szCs w:val="20"/>
        </w:rPr>
        <w:t>закрытый отапливаемый, вентилируемый Склад;</w:t>
      </w:r>
    </w:p>
    <w:p w14:paraId="4DF19821" w14:textId="77777777" w:rsidR="00D62617" w:rsidRPr="004F2C2D" w:rsidRDefault="00F36463" w:rsidP="004F2C2D">
      <w:pPr>
        <w:pStyle w:val="21"/>
        <w:numPr>
          <w:ilvl w:val="0"/>
          <w:numId w:val="2"/>
        </w:numPr>
        <w:shd w:val="clear" w:color="auto" w:fill="auto"/>
        <w:tabs>
          <w:tab w:val="left" w:pos="130"/>
        </w:tabs>
        <w:spacing w:after="0" w:line="240" w:lineRule="auto"/>
        <w:ind w:left="20"/>
        <w:rPr>
          <w:sz w:val="20"/>
          <w:szCs w:val="20"/>
        </w:rPr>
      </w:pPr>
      <w:r w:rsidRPr="004F2C2D">
        <w:rPr>
          <w:sz w:val="20"/>
          <w:szCs w:val="20"/>
        </w:rPr>
        <w:t xml:space="preserve">температурный режим хранения </w:t>
      </w:r>
      <w:r w:rsidR="006A1FE6">
        <w:rPr>
          <w:sz w:val="20"/>
          <w:szCs w:val="20"/>
        </w:rPr>
        <w:t>в интервале от</w:t>
      </w:r>
      <w:r w:rsidRPr="004F2C2D">
        <w:rPr>
          <w:sz w:val="20"/>
          <w:szCs w:val="20"/>
        </w:rPr>
        <w:t xml:space="preserve"> + 10 °С </w:t>
      </w:r>
      <w:r w:rsidR="006A1FE6">
        <w:rPr>
          <w:sz w:val="20"/>
          <w:szCs w:val="20"/>
        </w:rPr>
        <w:t xml:space="preserve">до + 28 </w:t>
      </w:r>
      <w:r w:rsidR="006A1FE6" w:rsidRPr="004F2C2D">
        <w:rPr>
          <w:sz w:val="20"/>
          <w:szCs w:val="20"/>
        </w:rPr>
        <w:t>°С</w:t>
      </w:r>
      <w:r w:rsidR="009A3143" w:rsidRPr="004F2C2D">
        <w:rPr>
          <w:sz w:val="20"/>
          <w:szCs w:val="20"/>
        </w:rPr>
        <w:t>;</w:t>
      </w:r>
    </w:p>
    <w:p w14:paraId="48660D91" w14:textId="77777777" w:rsidR="00D62617" w:rsidRPr="004F2C2D" w:rsidRDefault="00F36463" w:rsidP="004F2C2D">
      <w:pPr>
        <w:pStyle w:val="21"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40" w:lineRule="auto"/>
        <w:ind w:left="20"/>
        <w:rPr>
          <w:sz w:val="20"/>
          <w:szCs w:val="20"/>
        </w:rPr>
      </w:pPr>
      <w:r w:rsidRPr="004F2C2D">
        <w:rPr>
          <w:sz w:val="20"/>
          <w:szCs w:val="20"/>
        </w:rPr>
        <w:t>круглосуточную сохранность Товара.</w:t>
      </w:r>
    </w:p>
    <w:p w14:paraId="0E235CE1" w14:textId="77777777" w:rsidR="00AC179C" w:rsidRPr="004F2C2D" w:rsidRDefault="00AC179C" w:rsidP="008F3272">
      <w:pPr>
        <w:pStyle w:val="21"/>
        <w:shd w:val="clear" w:color="auto" w:fill="auto"/>
        <w:tabs>
          <w:tab w:val="left" w:pos="140"/>
        </w:tabs>
        <w:spacing w:before="0" w:after="0" w:line="240" w:lineRule="auto"/>
        <w:ind w:left="20"/>
        <w:rPr>
          <w:sz w:val="20"/>
          <w:szCs w:val="20"/>
        </w:rPr>
      </w:pPr>
    </w:p>
    <w:p w14:paraId="7DAED81C" w14:textId="77777777" w:rsidR="00AC179C" w:rsidRPr="004F2C2D" w:rsidRDefault="00AC179C" w:rsidP="004F2C2D">
      <w:pPr>
        <w:pStyle w:val="21"/>
        <w:shd w:val="clear" w:color="auto" w:fill="auto"/>
        <w:spacing w:after="0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 xml:space="preserve">2.1.4. Хранитель обязан принять все меры, предусмотренные настоящим Договором для того, чтобы обеспечить сохранность переданного ему на хранение Товара Поклажедателя. </w:t>
      </w:r>
    </w:p>
    <w:p w14:paraId="37A5A91A" w14:textId="77777777" w:rsidR="00D62617" w:rsidRPr="004F2C2D" w:rsidRDefault="00F36463" w:rsidP="004F2C2D">
      <w:pPr>
        <w:pStyle w:val="21"/>
        <w:shd w:val="clear" w:color="auto" w:fill="auto"/>
        <w:spacing w:after="0" w:line="240" w:lineRule="auto"/>
        <w:ind w:left="20" w:right="20" w:firstLine="688"/>
        <w:rPr>
          <w:sz w:val="20"/>
          <w:szCs w:val="20"/>
        </w:rPr>
      </w:pPr>
      <w:r w:rsidRPr="004F2C2D">
        <w:rPr>
          <w:sz w:val="20"/>
          <w:szCs w:val="20"/>
        </w:rPr>
        <w:t>В случае</w:t>
      </w:r>
      <w:r w:rsidR="009A3143" w:rsidRPr="004F2C2D">
        <w:rPr>
          <w:sz w:val="20"/>
          <w:szCs w:val="20"/>
        </w:rPr>
        <w:t>,</w:t>
      </w:r>
      <w:r w:rsidRPr="004F2C2D">
        <w:rPr>
          <w:sz w:val="20"/>
          <w:szCs w:val="20"/>
        </w:rPr>
        <w:t xml:space="preserve"> когда для обеспечения сохранности Товара, принятого на хранение от Поклажедателя, требует</w:t>
      </w:r>
      <w:r w:rsidR="009A3143" w:rsidRPr="004F2C2D">
        <w:rPr>
          <w:sz w:val="20"/>
          <w:szCs w:val="20"/>
        </w:rPr>
        <w:t xml:space="preserve">ся изменить </w:t>
      </w:r>
      <w:r w:rsidR="004A2CC5" w:rsidRPr="004F2C2D">
        <w:rPr>
          <w:sz w:val="20"/>
          <w:szCs w:val="20"/>
        </w:rPr>
        <w:t xml:space="preserve">существенные </w:t>
      </w:r>
      <w:r w:rsidR="009A3143" w:rsidRPr="004F2C2D">
        <w:rPr>
          <w:sz w:val="20"/>
          <w:szCs w:val="20"/>
        </w:rPr>
        <w:t>условия их хранения,</w:t>
      </w:r>
      <w:r w:rsidRPr="004F2C2D">
        <w:rPr>
          <w:sz w:val="20"/>
          <w:szCs w:val="20"/>
        </w:rPr>
        <w:t xml:space="preserve"> Хранитель вправе принять требуемые меры самостоятельно с </w:t>
      </w:r>
      <w:r w:rsidR="009F69A6">
        <w:rPr>
          <w:sz w:val="20"/>
          <w:szCs w:val="20"/>
        </w:rPr>
        <w:t xml:space="preserve">немедленным письменным </w:t>
      </w:r>
      <w:r w:rsidRPr="004F2C2D">
        <w:rPr>
          <w:sz w:val="20"/>
          <w:szCs w:val="20"/>
        </w:rPr>
        <w:t xml:space="preserve">уведомлением </w:t>
      </w:r>
      <w:r w:rsidR="004A2CC5" w:rsidRPr="004F2C2D">
        <w:rPr>
          <w:sz w:val="20"/>
          <w:szCs w:val="20"/>
        </w:rPr>
        <w:t xml:space="preserve">Поклажедателя о принятых мерах. </w:t>
      </w:r>
      <w:r w:rsidRPr="004F2C2D">
        <w:rPr>
          <w:sz w:val="20"/>
          <w:szCs w:val="20"/>
        </w:rPr>
        <w:t>При обнаружении во время хранения Товара его повреждений, выходящих за пределы согласованных настоящим Договором или обычных норм естественной порчи, Хранитель обязан незамедлительно составить об этом акт и в тот же день известить об этом Поклажедателя или его уполномоченного представителя.</w:t>
      </w:r>
    </w:p>
    <w:p w14:paraId="695518E5" w14:textId="77777777" w:rsidR="00D62617" w:rsidRPr="004F2C2D" w:rsidRDefault="00AE6E77" w:rsidP="004F2C2D">
      <w:pPr>
        <w:pStyle w:val="21"/>
        <w:numPr>
          <w:ilvl w:val="2"/>
          <w:numId w:val="23"/>
        </w:numPr>
        <w:shd w:val="clear" w:color="auto" w:fill="auto"/>
        <w:tabs>
          <w:tab w:val="left" w:pos="553"/>
        </w:tabs>
        <w:spacing w:after="184" w:line="240" w:lineRule="auto"/>
        <w:ind w:left="0" w:right="40" w:firstLine="0"/>
        <w:rPr>
          <w:sz w:val="20"/>
          <w:szCs w:val="20"/>
        </w:rPr>
      </w:pPr>
      <w:r w:rsidRPr="004F2C2D">
        <w:rPr>
          <w:sz w:val="20"/>
          <w:szCs w:val="20"/>
        </w:rPr>
        <w:t xml:space="preserve">Выдавать Товар, принятый на хранение, после проверки </w:t>
      </w:r>
      <w:r w:rsidR="00AC179C" w:rsidRPr="004F2C2D">
        <w:rPr>
          <w:sz w:val="20"/>
          <w:szCs w:val="20"/>
        </w:rPr>
        <w:t>документов у</w:t>
      </w:r>
      <w:r w:rsidRPr="004F2C2D">
        <w:rPr>
          <w:sz w:val="20"/>
          <w:szCs w:val="20"/>
        </w:rPr>
        <w:t xml:space="preserve"> лиц, уполномоченных</w:t>
      </w:r>
      <w:r w:rsidR="00AC179C" w:rsidRPr="004F2C2D">
        <w:rPr>
          <w:sz w:val="20"/>
          <w:szCs w:val="20"/>
        </w:rPr>
        <w:t xml:space="preserve"> на получение Товара со склада </w:t>
      </w:r>
      <w:r w:rsidRPr="004F2C2D">
        <w:rPr>
          <w:sz w:val="20"/>
          <w:szCs w:val="20"/>
        </w:rPr>
        <w:t xml:space="preserve">Поклажедателем.  </w:t>
      </w:r>
    </w:p>
    <w:p w14:paraId="00A8E9DA" w14:textId="77777777" w:rsidR="00D62617" w:rsidRPr="004F2C2D" w:rsidRDefault="00F36463" w:rsidP="004F2C2D">
      <w:pPr>
        <w:pStyle w:val="21"/>
        <w:numPr>
          <w:ilvl w:val="2"/>
          <w:numId w:val="23"/>
        </w:numPr>
        <w:shd w:val="clear" w:color="auto" w:fill="auto"/>
        <w:tabs>
          <w:tab w:val="left" w:pos="558"/>
        </w:tabs>
        <w:spacing w:after="176" w:line="240" w:lineRule="auto"/>
        <w:ind w:left="0" w:right="40" w:firstLine="0"/>
        <w:rPr>
          <w:sz w:val="20"/>
          <w:szCs w:val="20"/>
        </w:rPr>
      </w:pPr>
      <w:r w:rsidRPr="004F2C2D">
        <w:rPr>
          <w:sz w:val="20"/>
          <w:szCs w:val="20"/>
        </w:rPr>
        <w:t xml:space="preserve">Организовывать по желанию Поклажедателя страхование, вооруженную охрану Товара, </w:t>
      </w:r>
      <w:r w:rsidR="00182EC0" w:rsidRPr="004F2C2D">
        <w:rPr>
          <w:sz w:val="20"/>
          <w:szCs w:val="20"/>
        </w:rPr>
        <w:t xml:space="preserve">оказывать другие дополнительные </w:t>
      </w:r>
      <w:r w:rsidR="007864D6" w:rsidRPr="004F2C2D">
        <w:rPr>
          <w:sz w:val="20"/>
          <w:szCs w:val="20"/>
        </w:rPr>
        <w:t>услуги Поклажедателю</w:t>
      </w:r>
      <w:r w:rsidRPr="004F2C2D">
        <w:rPr>
          <w:sz w:val="20"/>
          <w:szCs w:val="20"/>
        </w:rPr>
        <w:t xml:space="preserve"> за отдельное вознаграждение в соответствии с установленными </w:t>
      </w:r>
      <w:r w:rsidR="00182EC0" w:rsidRPr="004F2C2D">
        <w:rPr>
          <w:sz w:val="20"/>
          <w:szCs w:val="20"/>
        </w:rPr>
        <w:t>С</w:t>
      </w:r>
      <w:r w:rsidRPr="004F2C2D">
        <w:rPr>
          <w:sz w:val="20"/>
          <w:szCs w:val="20"/>
        </w:rPr>
        <w:t>торонами договоренностями</w:t>
      </w:r>
      <w:r w:rsidR="00182EC0" w:rsidRPr="004F2C2D">
        <w:rPr>
          <w:sz w:val="20"/>
          <w:szCs w:val="20"/>
        </w:rPr>
        <w:t>,</w:t>
      </w:r>
      <w:r w:rsidRPr="004F2C2D">
        <w:rPr>
          <w:sz w:val="20"/>
          <w:szCs w:val="20"/>
        </w:rPr>
        <w:t xml:space="preserve"> оформленными </w:t>
      </w:r>
      <w:r w:rsidR="00182EC0" w:rsidRPr="004F2C2D">
        <w:rPr>
          <w:sz w:val="20"/>
          <w:szCs w:val="20"/>
        </w:rPr>
        <w:t xml:space="preserve">в двустороннем порядке </w:t>
      </w:r>
      <w:r w:rsidRPr="004F2C2D">
        <w:rPr>
          <w:sz w:val="20"/>
          <w:szCs w:val="20"/>
        </w:rPr>
        <w:t xml:space="preserve">дополнительными </w:t>
      </w:r>
      <w:r w:rsidR="00182EC0" w:rsidRPr="004F2C2D">
        <w:rPr>
          <w:sz w:val="20"/>
          <w:szCs w:val="20"/>
        </w:rPr>
        <w:t>соглашениями</w:t>
      </w:r>
      <w:r w:rsidRPr="004F2C2D">
        <w:rPr>
          <w:sz w:val="20"/>
          <w:szCs w:val="20"/>
        </w:rPr>
        <w:t>.</w:t>
      </w:r>
    </w:p>
    <w:p w14:paraId="6B200FCF" w14:textId="77777777" w:rsidR="00D62617" w:rsidRPr="004F2C2D" w:rsidRDefault="00182EC0" w:rsidP="004F2C2D">
      <w:pPr>
        <w:pStyle w:val="21"/>
        <w:shd w:val="clear" w:color="auto" w:fill="auto"/>
        <w:tabs>
          <w:tab w:val="left" w:pos="529"/>
        </w:tabs>
        <w:spacing w:after="176" w:line="240" w:lineRule="auto"/>
        <w:ind w:left="20" w:right="40"/>
        <w:rPr>
          <w:sz w:val="20"/>
          <w:szCs w:val="20"/>
        </w:rPr>
      </w:pPr>
      <w:r w:rsidRPr="004F2C2D">
        <w:rPr>
          <w:sz w:val="20"/>
          <w:szCs w:val="20"/>
        </w:rPr>
        <w:t>2.1.</w:t>
      </w:r>
      <w:r w:rsidR="00CA5963" w:rsidRPr="004F2C2D">
        <w:rPr>
          <w:sz w:val="20"/>
          <w:szCs w:val="20"/>
        </w:rPr>
        <w:t>7. Хранить</w:t>
      </w:r>
      <w:r w:rsidR="00F36463" w:rsidRPr="004F2C2D">
        <w:rPr>
          <w:sz w:val="20"/>
          <w:szCs w:val="20"/>
        </w:rPr>
        <w:t xml:space="preserve"> бракованный Товар отдельно в случае его выявления при составлении акта приема-передачи Товара либо если о бракованном Товаре при его приеме-передаче сообщено Поклажедателем, о чем делается соответствующая отметка в акте приема-передачи Товара на хранение. При отдельном хранении бракованного Товара Хранителю выплачивается вознаграждение в соответствии с составленным и подписанным обеими Сторонами дополнительным Соглашением к настоящему Договору.</w:t>
      </w:r>
    </w:p>
    <w:p w14:paraId="480B5A35" w14:textId="77777777" w:rsidR="00D62617" w:rsidRPr="004F2C2D" w:rsidRDefault="00182EC0" w:rsidP="004F2C2D">
      <w:pPr>
        <w:pStyle w:val="21"/>
        <w:shd w:val="clear" w:color="auto" w:fill="auto"/>
        <w:tabs>
          <w:tab w:val="left" w:pos="591"/>
        </w:tabs>
        <w:spacing w:after="180" w:line="240" w:lineRule="auto"/>
        <w:ind w:left="20" w:right="40"/>
        <w:rPr>
          <w:sz w:val="20"/>
          <w:szCs w:val="20"/>
        </w:rPr>
      </w:pPr>
      <w:r w:rsidRPr="004F2C2D">
        <w:rPr>
          <w:sz w:val="20"/>
          <w:szCs w:val="20"/>
        </w:rPr>
        <w:t>2.1.</w:t>
      </w:r>
      <w:r w:rsidR="00CA5963" w:rsidRPr="004F2C2D">
        <w:rPr>
          <w:sz w:val="20"/>
          <w:szCs w:val="20"/>
        </w:rPr>
        <w:t>8. Предоставлять</w:t>
      </w:r>
      <w:r w:rsidR="00F36463" w:rsidRPr="004F2C2D">
        <w:rPr>
          <w:sz w:val="20"/>
          <w:szCs w:val="20"/>
        </w:rPr>
        <w:t xml:space="preserve"> Поклажедателю по его первому требованию во время хранения Товара возможность его осмотра, определения его количества</w:t>
      </w:r>
      <w:r w:rsidRPr="004F2C2D">
        <w:rPr>
          <w:sz w:val="20"/>
          <w:szCs w:val="20"/>
        </w:rPr>
        <w:t>,</w:t>
      </w:r>
      <w:r w:rsidR="00F36463" w:rsidRPr="004F2C2D">
        <w:rPr>
          <w:sz w:val="20"/>
          <w:szCs w:val="20"/>
        </w:rPr>
        <w:t xml:space="preserve"> качества</w:t>
      </w:r>
      <w:r w:rsidRPr="004F2C2D">
        <w:rPr>
          <w:sz w:val="20"/>
          <w:szCs w:val="20"/>
        </w:rPr>
        <w:t xml:space="preserve"> и комплектации</w:t>
      </w:r>
      <w:r w:rsidR="00F36463" w:rsidRPr="004F2C2D">
        <w:rPr>
          <w:sz w:val="20"/>
          <w:szCs w:val="20"/>
        </w:rPr>
        <w:t>. При осмотре Товара уполномоченные представители Поклажедателя не должны создавать помех и препятствий в осуществлении работ Хранителем, его представителями и служащими.</w:t>
      </w:r>
    </w:p>
    <w:p w14:paraId="769078BE" w14:textId="77777777" w:rsidR="00D62617" w:rsidRPr="004F2C2D" w:rsidRDefault="00F36463" w:rsidP="004F2C2D">
      <w:pPr>
        <w:pStyle w:val="21"/>
        <w:numPr>
          <w:ilvl w:val="2"/>
          <w:numId w:val="25"/>
        </w:numPr>
        <w:shd w:val="clear" w:color="auto" w:fill="auto"/>
        <w:tabs>
          <w:tab w:val="left" w:pos="524"/>
        </w:tabs>
        <w:spacing w:after="176" w:line="240" w:lineRule="auto"/>
        <w:ind w:left="0" w:right="40" w:firstLine="20"/>
        <w:rPr>
          <w:sz w:val="20"/>
          <w:szCs w:val="20"/>
        </w:rPr>
      </w:pPr>
      <w:r w:rsidRPr="004F2C2D">
        <w:rPr>
          <w:sz w:val="20"/>
          <w:szCs w:val="20"/>
        </w:rPr>
        <w:t xml:space="preserve">Хранитель обязан возвратить Поклажедателю </w:t>
      </w:r>
      <w:r w:rsidR="00182EC0" w:rsidRPr="004F2C2D">
        <w:rPr>
          <w:sz w:val="20"/>
          <w:szCs w:val="20"/>
        </w:rPr>
        <w:t xml:space="preserve">по окончании срока действия настоящего Договора </w:t>
      </w:r>
      <w:r w:rsidRPr="004F2C2D">
        <w:rPr>
          <w:sz w:val="20"/>
          <w:szCs w:val="20"/>
        </w:rPr>
        <w:t xml:space="preserve">или </w:t>
      </w:r>
      <w:r w:rsidR="004A2CC5" w:rsidRPr="004F2C2D">
        <w:rPr>
          <w:sz w:val="20"/>
          <w:szCs w:val="20"/>
        </w:rPr>
        <w:t>по письменно</w:t>
      </w:r>
      <w:r w:rsidR="00182EC0" w:rsidRPr="004F2C2D">
        <w:rPr>
          <w:sz w:val="20"/>
          <w:szCs w:val="20"/>
        </w:rPr>
        <w:t>й</w:t>
      </w:r>
      <w:r w:rsidR="004A2CC5" w:rsidRPr="004F2C2D">
        <w:rPr>
          <w:sz w:val="20"/>
          <w:szCs w:val="20"/>
        </w:rPr>
        <w:t xml:space="preserve"> </w:t>
      </w:r>
      <w:r w:rsidR="00182EC0" w:rsidRPr="004F2C2D">
        <w:rPr>
          <w:sz w:val="20"/>
          <w:szCs w:val="20"/>
        </w:rPr>
        <w:t>заявке уполномоченному Поклажедателем</w:t>
      </w:r>
      <w:r w:rsidR="004A2CC5" w:rsidRPr="004F2C2D">
        <w:rPr>
          <w:sz w:val="20"/>
          <w:szCs w:val="20"/>
        </w:rPr>
        <w:t xml:space="preserve"> </w:t>
      </w:r>
      <w:r w:rsidR="00182EC0" w:rsidRPr="004F2C2D">
        <w:rPr>
          <w:sz w:val="20"/>
          <w:szCs w:val="20"/>
        </w:rPr>
        <w:t xml:space="preserve">лицу </w:t>
      </w:r>
      <w:r w:rsidRPr="004F2C2D">
        <w:rPr>
          <w:sz w:val="20"/>
          <w:szCs w:val="20"/>
        </w:rPr>
        <w:t>Товар, переданный на хранение, в том состоянии, в каком он был принят на хранение, с учетом его естественного ухудшения, естественной убыли иди иного изменения вследствие его естественных свойств.</w:t>
      </w:r>
    </w:p>
    <w:p w14:paraId="1F751AE5" w14:textId="77777777" w:rsidR="003A4D1E" w:rsidRPr="00B929E5" w:rsidRDefault="00F36463" w:rsidP="008F3272">
      <w:pPr>
        <w:pStyle w:val="21"/>
        <w:numPr>
          <w:ilvl w:val="2"/>
          <w:numId w:val="25"/>
        </w:numPr>
        <w:shd w:val="clear" w:color="auto" w:fill="auto"/>
        <w:tabs>
          <w:tab w:val="left" w:pos="20"/>
        </w:tabs>
        <w:spacing w:after="0" w:line="240" w:lineRule="auto"/>
        <w:ind w:left="0" w:right="40" w:firstLine="20"/>
        <w:rPr>
          <w:sz w:val="20"/>
          <w:szCs w:val="20"/>
        </w:rPr>
      </w:pPr>
      <w:r w:rsidRPr="004F2C2D">
        <w:rPr>
          <w:sz w:val="20"/>
          <w:szCs w:val="20"/>
        </w:rPr>
        <w:t xml:space="preserve">Хранитель обязан отгружать по заявке Поклажедателя вместе с товаром документы на основании прилагаемого к заявке на отгрузку файла "Подбор документов". </w:t>
      </w:r>
      <w:r w:rsidR="003A4D1E" w:rsidRPr="004F2C2D">
        <w:rPr>
          <w:sz w:val="20"/>
          <w:szCs w:val="20"/>
        </w:rPr>
        <w:t>По желанию Поклажедателя д</w:t>
      </w:r>
      <w:r w:rsidRPr="004F2C2D">
        <w:rPr>
          <w:sz w:val="20"/>
          <w:szCs w:val="20"/>
        </w:rPr>
        <w:t>окументы упаковываются отдельным грузовым местом</w:t>
      </w:r>
      <w:r w:rsidR="004A2CC5" w:rsidRPr="004F2C2D">
        <w:rPr>
          <w:sz w:val="20"/>
          <w:szCs w:val="20"/>
        </w:rPr>
        <w:t>. В</w:t>
      </w:r>
      <w:r w:rsidRPr="004F2C2D">
        <w:rPr>
          <w:sz w:val="20"/>
          <w:szCs w:val="20"/>
        </w:rPr>
        <w:t xml:space="preserve"> случае, если товар по заявке передается транспортной компании, в товарно-транспортной накладной в обязательном порядке указывается количество мест товара и количество мест </w:t>
      </w:r>
      <w:r w:rsidR="003A4D1E" w:rsidRPr="004F2C2D">
        <w:rPr>
          <w:sz w:val="20"/>
          <w:szCs w:val="20"/>
        </w:rPr>
        <w:t xml:space="preserve">(состав) </w:t>
      </w:r>
      <w:r w:rsidRPr="004F2C2D">
        <w:rPr>
          <w:sz w:val="20"/>
          <w:szCs w:val="20"/>
        </w:rPr>
        <w:t xml:space="preserve">документов. </w:t>
      </w:r>
    </w:p>
    <w:p w14:paraId="6A957F0F" w14:textId="77777777" w:rsidR="003A4D1E" w:rsidRPr="00B929E5" w:rsidRDefault="00F36463" w:rsidP="008F3272">
      <w:pPr>
        <w:pStyle w:val="21"/>
        <w:numPr>
          <w:ilvl w:val="2"/>
          <w:numId w:val="25"/>
        </w:numPr>
        <w:shd w:val="clear" w:color="auto" w:fill="auto"/>
        <w:tabs>
          <w:tab w:val="left" w:pos="20"/>
        </w:tabs>
        <w:spacing w:after="0" w:line="240" w:lineRule="auto"/>
        <w:ind w:left="0" w:right="40" w:firstLine="20"/>
        <w:rPr>
          <w:sz w:val="20"/>
          <w:szCs w:val="20"/>
        </w:rPr>
      </w:pPr>
      <w:r w:rsidRPr="004F2C2D">
        <w:rPr>
          <w:sz w:val="20"/>
          <w:szCs w:val="20"/>
        </w:rPr>
        <w:t xml:space="preserve">Хранитель обязан предоставлять Поклажедателю документальное подтверждение движения и остатков в месте хранения ТМЦ путем отправки в сканированном виде актов </w:t>
      </w:r>
      <w:r w:rsidRPr="004F2C2D">
        <w:rPr>
          <w:sz w:val="20"/>
          <w:szCs w:val="20"/>
          <w:lang w:val="en-US"/>
        </w:rPr>
        <w:t>MX</w:t>
      </w:r>
      <w:r w:rsidRPr="004F2C2D">
        <w:rPr>
          <w:sz w:val="20"/>
          <w:szCs w:val="20"/>
        </w:rPr>
        <w:t>-1. МХ-3, доверенностей на получение ТМЦ</w:t>
      </w:r>
      <w:r w:rsidR="004A2CC5" w:rsidRPr="004F2C2D">
        <w:rPr>
          <w:sz w:val="20"/>
          <w:szCs w:val="20"/>
        </w:rPr>
        <w:t>,</w:t>
      </w:r>
      <w:r w:rsidRPr="004F2C2D">
        <w:rPr>
          <w:sz w:val="20"/>
          <w:szCs w:val="20"/>
        </w:rPr>
        <w:t xml:space="preserve"> а также товарно-транспортных накладных на электр</w:t>
      </w:r>
      <w:r w:rsidR="003A4D1E" w:rsidRPr="004F2C2D">
        <w:rPr>
          <w:sz w:val="20"/>
          <w:szCs w:val="20"/>
        </w:rPr>
        <w:t xml:space="preserve">онные адреса, указанные в п.5.10 </w:t>
      </w:r>
      <w:r w:rsidRPr="004F2C2D">
        <w:rPr>
          <w:sz w:val="20"/>
          <w:szCs w:val="20"/>
        </w:rPr>
        <w:t>Договора, в течение 1 (одного) рабочего дня с момента осуществления движения товара.</w:t>
      </w:r>
    </w:p>
    <w:p w14:paraId="04384150" w14:textId="77777777" w:rsidR="00D62617" w:rsidRPr="004F2C2D" w:rsidRDefault="003A4D1E" w:rsidP="004F2C2D">
      <w:pPr>
        <w:pStyle w:val="21"/>
        <w:shd w:val="clear" w:color="auto" w:fill="auto"/>
        <w:tabs>
          <w:tab w:val="left" w:pos="20"/>
        </w:tabs>
        <w:spacing w:after="232" w:line="240" w:lineRule="auto"/>
        <w:ind w:left="20" w:right="40"/>
        <w:rPr>
          <w:sz w:val="20"/>
          <w:szCs w:val="20"/>
        </w:rPr>
      </w:pPr>
      <w:r w:rsidRPr="004F2C2D">
        <w:rPr>
          <w:sz w:val="20"/>
          <w:szCs w:val="20"/>
        </w:rPr>
        <w:lastRenderedPageBreak/>
        <w:t>2.1.</w:t>
      </w:r>
      <w:r w:rsidR="00CA5963" w:rsidRPr="004F2C2D">
        <w:rPr>
          <w:sz w:val="20"/>
          <w:szCs w:val="20"/>
        </w:rPr>
        <w:t>12. Хранитель</w:t>
      </w:r>
      <w:r w:rsidR="00F36463" w:rsidRPr="004F2C2D">
        <w:rPr>
          <w:sz w:val="20"/>
          <w:szCs w:val="20"/>
        </w:rPr>
        <w:t xml:space="preserve"> осуществляет видеозапись в зоне приемки и выдачи товара, позволяющую пересчитать количество передаваемых либо принимаемых коробок, хранит ее в течение 1 месяца с момента передачи товара и предоставляет </w:t>
      </w:r>
      <w:r w:rsidR="004A2CC5" w:rsidRPr="004F2C2D">
        <w:rPr>
          <w:sz w:val="20"/>
          <w:szCs w:val="20"/>
        </w:rPr>
        <w:t>Поклажедателю</w:t>
      </w:r>
      <w:r w:rsidR="00F36463" w:rsidRPr="004F2C2D">
        <w:rPr>
          <w:sz w:val="20"/>
          <w:szCs w:val="20"/>
        </w:rPr>
        <w:t xml:space="preserve"> по его требованию.</w:t>
      </w:r>
    </w:p>
    <w:p w14:paraId="7D2E4BE3" w14:textId="77777777" w:rsidR="003A4D1E" w:rsidRPr="004F2C2D" w:rsidRDefault="003A4D1E" w:rsidP="004F2C2D">
      <w:pPr>
        <w:pStyle w:val="21"/>
        <w:shd w:val="clear" w:color="auto" w:fill="auto"/>
        <w:tabs>
          <w:tab w:val="left" w:pos="385"/>
        </w:tabs>
        <w:spacing w:after="228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>2.1.13. В случае необходимости изменение адреса хранения Товара Хранитель обязан согласовать это изменение условий Договора с Поклажедателем за 30 (тридцать) календарных дней</w:t>
      </w:r>
      <w:r w:rsidR="009F69A6">
        <w:rPr>
          <w:sz w:val="20"/>
          <w:szCs w:val="20"/>
        </w:rPr>
        <w:t xml:space="preserve"> путем подписания дополнительного соглашения. В случае несогласия Поклажедателя на изменение адреса хранения Товара, Поклажедатель имеет право расторгнуть настоящий Договор в одностороннем внесудебном порядке путем направления соответствующего уведомления Хранителю.</w:t>
      </w:r>
    </w:p>
    <w:p w14:paraId="74223BA6" w14:textId="77777777" w:rsidR="00D62617" w:rsidRPr="004F2C2D" w:rsidRDefault="00F36463" w:rsidP="004F2C2D">
      <w:pPr>
        <w:pStyle w:val="21"/>
        <w:numPr>
          <w:ilvl w:val="0"/>
          <w:numId w:val="4"/>
        </w:numPr>
        <w:shd w:val="clear" w:color="auto" w:fill="auto"/>
        <w:tabs>
          <w:tab w:val="left" w:pos="370"/>
        </w:tabs>
        <w:spacing w:after="88" w:line="240" w:lineRule="auto"/>
        <w:ind w:left="20"/>
        <w:rPr>
          <w:sz w:val="20"/>
          <w:szCs w:val="20"/>
        </w:rPr>
      </w:pPr>
      <w:r w:rsidRPr="004F2C2D">
        <w:rPr>
          <w:sz w:val="20"/>
          <w:szCs w:val="20"/>
        </w:rPr>
        <w:t>Хранитель имеет право:</w:t>
      </w:r>
    </w:p>
    <w:p w14:paraId="605736A1" w14:textId="77777777" w:rsidR="00D62617" w:rsidRPr="004F2C2D" w:rsidRDefault="00F36463" w:rsidP="004F2C2D">
      <w:pPr>
        <w:pStyle w:val="21"/>
        <w:numPr>
          <w:ilvl w:val="0"/>
          <w:numId w:val="8"/>
        </w:numPr>
        <w:shd w:val="clear" w:color="auto" w:fill="auto"/>
        <w:tabs>
          <w:tab w:val="left" w:pos="548"/>
        </w:tabs>
        <w:spacing w:after="0" w:line="240" w:lineRule="auto"/>
        <w:ind w:left="20" w:right="40"/>
        <w:rPr>
          <w:sz w:val="20"/>
          <w:szCs w:val="20"/>
        </w:rPr>
      </w:pPr>
      <w:r w:rsidRPr="004F2C2D">
        <w:rPr>
          <w:sz w:val="20"/>
          <w:szCs w:val="20"/>
        </w:rPr>
        <w:t xml:space="preserve">Требовать от Поклажедателя возмещения убытков, причиненных свойствами сданного на хранение Товара, если Хранитель, принимая Товар на хранение, не </w:t>
      </w:r>
      <w:r w:rsidR="00656ED8" w:rsidRPr="004F2C2D">
        <w:rPr>
          <w:sz w:val="20"/>
          <w:szCs w:val="20"/>
        </w:rPr>
        <w:t xml:space="preserve">был предупрежден </w:t>
      </w:r>
      <w:r w:rsidR="00CA5963" w:rsidRPr="004F2C2D">
        <w:rPr>
          <w:sz w:val="20"/>
          <w:szCs w:val="20"/>
        </w:rPr>
        <w:t>Поклажедателем и</w:t>
      </w:r>
      <w:r w:rsidRPr="004F2C2D">
        <w:rPr>
          <w:sz w:val="20"/>
          <w:szCs w:val="20"/>
        </w:rPr>
        <w:t xml:space="preserve"> не должен был знать об этих свойствах.</w:t>
      </w:r>
    </w:p>
    <w:p w14:paraId="0CD7AAEA" w14:textId="77777777" w:rsidR="003A4D1E" w:rsidRPr="004F2C2D" w:rsidRDefault="003A4D1E" w:rsidP="008F3272">
      <w:pPr>
        <w:pStyle w:val="21"/>
        <w:shd w:val="clear" w:color="auto" w:fill="auto"/>
        <w:tabs>
          <w:tab w:val="left" w:pos="548"/>
        </w:tabs>
        <w:spacing w:before="0" w:after="0" w:line="240" w:lineRule="auto"/>
        <w:ind w:left="20" w:right="40"/>
        <w:rPr>
          <w:sz w:val="20"/>
          <w:szCs w:val="20"/>
        </w:rPr>
      </w:pPr>
    </w:p>
    <w:p w14:paraId="48C4801D" w14:textId="77777777" w:rsidR="003A4D1E" w:rsidRPr="008F3272" w:rsidRDefault="00F36463" w:rsidP="008F3272">
      <w:pPr>
        <w:pStyle w:val="21"/>
        <w:numPr>
          <w:ilvl w:val="0"/>
          <w:numId w:val="8"/>
        </w:numPr>
        <w:shd w:val="clear" w:color="auto" w:fill="auto"/>
        <w:tabs>
          <w:tab w:val="left" w:pos="558"/>
        </w:tabs>
        <w:spacing w:after="0" w:line="240" w:lineRule="auto"/>
        <w:ind w:left="20" w:right="40"/>
        <w:rPr>
          <w:sz w:val="20"/>
          <w:szCs w:val="20"/>
        </w:rPr>
      </w:pPr>
      <w:r w:rsidRPr="004F2C2D">
        <w:rPr>
          <w:sz w:val="20"/>
          <w:szCs w:val="20"/>
        </w:rPr>
        <w:t>В случае существенного нарушения Поклажедателем своих обязательств по настоящему Договору</w:t>
      </w:r>
      <w:r w:rsidR="00656ED8" w:rsidRPr="004F2C2D">
        <w:rPr>
          <w:sz w:val="20"/>
          <w:szCs w:val="20"/>
        </w:rPr>
        <w:t xml:space="preserve"> (п.п.3.1.1 – 3.1.</w:t>
      </w:r>
      <w:r w:rsidR="00641584">
        <w:rPr>
          <w:sz w:val="20"/>
          <w:szCs w:val="20"/>
        </w:rPr>
        <w:t>3</w:t>
      </w:r>
      <w:r w:rsidR="00656ED8" w:rsidRPr="004F2C2D">
        <w:rPr>
          <w:sz w:val="20"/>
          <w:szCs w:val="20"/>
        </w:rPr>
        <w:t xml:space="preserve"> Договора)</w:t>
      </w:r>
      <w:r w:rsidRPr="004F2C2D">
        <w:rPr>
          <w:sz w:val="20"/>
          <w:szCs w:val="20"/>
        </w:rPr>
        <w:t xml:space="preserve"> Хранитель</w:t>
      </w:r>
      <w:r w:rsidR="0054773B">
        <w:rPr>
          <w:sz w:val="20"/>
          <w:szCs w:val="20"/>
        </w:rPr>
        <w:t xml:space="preserve"> направл</w:t>
      </w:r>
      <w:r w:rsidR="00641584">
        <w:rPr>
          <w:sz w:val="20"/>
          <w:szCs w:val="20"/>
        </w:rPr>
        <w:t>яет</w:t>
      </w:r>
      <w:r w:rsidR="0054773B">
        <w:rPr>
          <w:sz w:val="20"/>
          <w:szCs w:val="20"/>
        </w:rPr>
        <w:t xml:space="preserve"> Поклажедателю уведомлени</w:t>
      </w:r>
      <w:r w:rsidR="00641584">
        <w:rPr>
          <w:sz w:val="20"/>
          <w:szCs w:val="20"/>
        </w:rPr>
        <w:t>е</w:t>
      </w:r>
      <w:r w:rsidR="0054773B">
        <w:rPr>
          <w:sz w:val="20"/>
          <w:szCs w:val="20"/>
        </w:rPr>
        <w:t xml:space="preserve"> об устранении выявленного нарушения в разумные сроки и только при невыполнении данного требования,</w:t>
      </w:r>
      <w:r w:rsidRPr="004F2C2D">
        <w:rPr>
          <w:sz w:val="20"/>
          <w:szCs w:val="20"/>
        </w:rPr>
        <w:t xml:space="preserve"> имеет право, письменно уведомив об этом Поклажедателя за 10 (Десять) рабочих дней, приостановить исполнение своих обязательств, предусмотренных условиями настоящего Договора, до момента устранения Поклажедателем допущенных нарушений. </w:t>
      </w:r>
      <w:r w:rsidR="004A2CC5" w:rsidRPr="004F2C2D">
        <w:rPr>
          <w:sz w:val="20"/>
          <w:szCs w:val="20"/>
        </w:rPr>
        <w:t xml:space="preserve"> Ответственность за приостановку исполнения обязательств в таком случае Хранитель не несет.</w:t>
      </w:r>
    </w:p>
    <w:p w14:paraId="3573BFB6" w14:textId="77777777" w:rsidR="004A2CC5" w:rsidRPr="004F2C2D" w:rsidRDefault="003A4D1E" w:rsidP="004F2C2D">
      <w:pPr>
        <w:pStyle w:val="21"/>
        <w:shd w:val="clear" w:color="auto" w:fill="auto"/>
        <w:tabs>
          <w:tab w:val="left" w:pos="562"/>
        </w:tabs>
        <w:spacing w:after="184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>2.2.3.</w:t>
      </w:r>
      <w:r w:rsidR="00F36463" w:rsidRPr="004F2C2D">
        <w:rPr>
          <w:sz w:val="20"/>
          <w:szCs w:val="20"/>
        </w:rPr>
        <w:t>В случае неисполнения Поклажедателем обязательств по оплате услуг Хранителя в установленные настоящим Договором сроки</w:t>
      </w:r>
      <w:r w:rsidR="004A2CC5" w:rsidRPr="004F2C2D">
        <w:rPr>
          <w:sz w:val="20"/>
          <w:szCs w:val="20"/>
        </w:rPr>
        <w:t>, при просрочке</w:t>
      </w:r>
      <w:r w:rsidR="00F36463" w:rsidRPr="004F2C2D">
        <w:rPr>
          <w:sz w:val="20"/>
          <w:szCs w:val="20"/>
        </w:rPr>
        <w:t xml:space="preserve"> более 15(пятнадцати) дней Хранитель имеет право приостановить работу с Товаром (прием, выдача, подбор, упаковка и т.д.), до момента фактического погашения задолженности, предварительно </w:t>
      </w:r>
      <w:r w:rsidR="0054773B">
        <w:rPr>
          <w:sz w:val="20"/>
          <w:szCs w:val="20"/>
        </w:rPr>
        <w:t xml:space="preserve">письменно </w:t>
      </w:r>
      <w:r w:rsidR="00F36463" w:rsidRPr="004F2C2D">
        <w:rPr>
          <w:sz w:val="20"/>
          <w:szCs w:val="20"/>
        </w:rPr>
        <w:t xml:space="preserve">проинформировав Поклажедателя </w:t>
      </w:r>
      <w:r w:rsidR="004A2CC5" w:rsidRPr="004F2C2D">
        <w:rPr>
          <w:sz w:val="20"/>
          <w:szCs w:val="20"/>
        </w:rPr>
        <w:t>о наличии у него задолженности и ее размере</w:t>
      </w:r>
      <w:r w:rsidR="00F36463" w:rsidRPr="004F2C2D">
        <w:rPr>
          <w:sz w:val="20"/>
          <w:szCs w:val="20"/>
        </w:rPr>
        <w:t xml:space="preserve">. </w:t>
      </w:r>
    </w:p>
    <w:p w14:paraId="348E8787" w14:textId="77777777" w:rsidR="00D62617" w:rsidRPr="004F2C2D" w:rsidRDefault="003A4D1E" w:rsidP="004F2C2D">
      <w:pPr>
        <w:pStyle w:val="21"/>
        <w:shd w:val="clear" w:color="auto" w:fill="auto"/>
        <w:tabs>
          <w:tab w:val="left" w:pos="423"/>
        </w:tabs>
        <w:spacing w:after="176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>2.2.</w:t>
      </w:r>
      <w:r w:rsidR="00CA5963" w:rsidRPr="004F2C2D">
        <w:rPr>
          <w:sz w:val="20"/>
          <w:szCs w:val="20"/>
        </w:rPr>
        <w:t>4. При</w:t>
      </w:r>
      <w:r w:rsidR="00F36463" w:rsidRPr="004F2C2D">
        <w:rPr>
          <w:sz w:val="20"/>
          <w:szCs w:val="20"/>
        </w:rPr>
        <w:t xml:space="preserve"> необходимости привлечения </w:t>
      </w:r>
      <w:r w:rsidR="00D01553" w:rsidRPr="004F2C2D">
        <w:rPr>
          <w:sz w:val="20"/>
          <w:szCs w:val="20"/>
        </w:rPr>
        <w:t>независимого эксперта</w:t>
      </w:r>
      <w:r w:rsidR="00F36463" w:rsidRPr="004F2C2D">
        <w:rPr>
          <w:sz w:val="20"/>
          <w:szCs w:val="20"/>
        </w:rPr>
        <w:t xml:space="preserve"> для осмотра и проверки Товара, стоимость е</w:t>
      </w:r>
      <w:r w:rsidR="00D01553" w:rsidRPr="004F2C2D">
        <w:rPr>
          <w:sz w:val="20"/>
          <w:szCs w:val="20"/>
        </w:rPr>
        <w:t>го</w:t>
      </w:r>
      <w:r w:rsidR="00F36463" w:rsidRPr="004F2C2D">
        <w:rPr>
          <w:sz w:val="20"/>
          <w:szCs w:val="20"/>
        </w:rPr>
        <w:t xml:space="preserve"> услуг оплачивается </w:t>
      </w:r>
      <w:r w:rsidR="00D01553" w:rsidRPr="004F2C2D">
        <w:rPr>
          <w:sz w:val="20"/>
          <w:szCs w:val="20"/>
        </w:rPr>
        <w:t>С</w:t>
      </w:r>
      <w:r w:rsidR="00F36463" w:rsidRPr="004F2C2D">
        <w:rPr>
          <w:sz w:val="20"/>
          <w:szCs w:val="20"/>
        </w:rPr>
        <w:t>тороной</w:t>
      </w:r>
      <w:r w:rsidR="00D01553" w:rsidRPr="004F2C2D">
        <w:rPr>
          <w:sz w:val="20"/>
          <w:szCs w:val="20"/>
        </w:rPr>
        <w:t xml:space="preserve"> – инициатором проверки и относится на Сторону</w:t>
      </w:r>
      <w:r w:rsidR="00656ED8" w:rsidRPr="004F2C2D">
        <w:rPr>
          <w:sz w:val="20"/>
          <w:szCs w:val="20"/>
        </w:rPr>
        <w:t>,</w:t>
      </w:r>
      <w:r w:rsidR="00F36463" w:rsidRPr="004F2C2D">
        <w:rPr>
          <w:sz w:val="20"/>
          <w:szCs w:val="20"/>
        </w:rPr>
        <w:t xml:space="preserve"> </w:t>
      </w:r>
      <w:r w:rsidR="00D01553" w:rsidRPr="004F2C2D">
        <w:rPr>
          <w:sz w:val="20"/>
          <w:szCs w:val="20"/>
        </w:rPr>
        <w:t>чьи утверждения о состоянии Товара, переданного на хранение, не подтвердились.</w:t>
      </w:r>
      <w:r w:rsidR="00F36463" w:rsidRPr="004F2C2D">
        <w:rPr>
          <w:sz w:val="20"/>
          <w:szCs w:val="20"/>
        </w:rPr>
        <w:t xml:space="preserve"> Если при возврате Товара Поклажедателю </w:t>
      </w:r>
      <w:r w:rsidR="00D01553" w:rsidRPr="004F2C2D">
        <w:rPr>
          <w:sz w:val="20"/>
          <w:szCs w:val="20"/>
        </w:rPr>
        <w:t xml:space="preserve">последний претензий Хранителю не предъявил и оформил своей подписью Акт МХ- 3, в последующем претензии Поклажедателя к рассмотрению не принимаются. </w:t>
      </w:r>
    </w:p>
    <w:p w14:paraId="5AF21AC9" w14:textId="77777777" w:rsidR="003A4D1E" w:rsidRPr="004F2C2D" w:rsidRDefault="003A4D1E" w:rsidP="00811A16">
      <w:pPr>
        <w:pStyle w:val="30"/>
        <w:shd w:val="clear" w:color="auto" w:fill="auto"/>
        <w:tabs>
          <w:tab w:val="left" w:pos="0"/>
        </w:tabs>
        <w:spacing w:before="240" w:after="209" w:line="240" w:lineRule="auto"/>
        <w:jc w:val="left"/>
        <w:rPr>
          <w:sz w:val="20"/>
          <w:szCs w:val="20"/>
        </w:rPr>
      </w:pPr>
      <w:bookmarkStart w:id="4" w:name="bookmark5"/>
    </w:p>
    <w:p w14:paraId="14FA7B92" w14:textId="77777777" w:rsidR="00D62617" w:rsidRPr="004F2C2D" w:rsidRDefault="00F36463" w:rsidP="00811A16">
      <w:pPr>
        <w:pStyle w:val="30"/>
        <w:numPr>
          <w:ilvl w:val="0"/>
          <w:numId w:val="25"/>
        </w:numPr>
        <w:shd w:val="clear" w:color="auto" w:fill="auto"/>
        <w:spacing w:before="240" w:after="209" w:line="240" w:lineRule="auto"/>
        <w:ind w:left="0" w:firstLine="0"/>
        <w:jc w:val="center"/>
        <w:rPr>
          <w:sz w:val="20"/>
          <w:szCs w:val="20"/>
        </w:rPr>
      </w:pPr>
      <w:r w:rsidRPr="008F3272">
        <w:rPr>
          <w:iCs/>
          <w:spacing w:val="0"/>
          <w:sz w:val="24"/>
          <w:szCs w:val="24"/>
        </w:rPr>
        <w:t>П</w:t>
      </w:r>
      <w:r w:rsidR="00B929E5" w:rsidRPr="00811A16">
        <w:rPr>
          <w:iCs/>
          <w:spacing w:val="0"/>
          <w:sz w:val="24"/>
          <w:szCs w:val="24"/>
        </w:rPr>
        <w:t>рава</w:t>
      </w:r>
      <w:r w:rsidRPr="008F3272">
        <w:rPr>
          <w:iCs/>
          <w:spacing w:val="0"/>
          <w:sz w:val="24"/>
          <w:szCs w:val="24"/>
        </w:rPr>
        <w:t xml:space="preserve"> </w:t>
      </w:r>
      <w:r w:rsidR="00B929E5">
        <w:rPr>
          <w:iCs/>
          <w:spacing w:val="0"/>
          <w:sz w:val="24"/>
          <w:szCs w:val="24"/>
        </w:rPr>
        <w:t>и</w:t>
      </w:r>
      <w:r w:rsidRPr="008F3272">
        <w:rPr>
          <w:iCs/>
          <w:spacing w:val="0"/>
          <w:sz w:val="24"/>
          <w:szCs w:val="24"/>
        </w:rPr>
        <w:t xml:space="preserve"> </w:t>
      </w:r>
      <w:r w:rsidR="00B929E5">
        <w:rPr>
          <w:iCs/>
          <w:spacing w:val="0"/>
          <w:sz w:val="24"/>
          <w:szCs w:val="24"/>
        </w:rPr>
        <w:t>обязанности</w:t>
      </w:r>
      <w:r w:rsidRPr="008F3272">
        <w:rPr>
          <w:iCs/>
          <w:spacing w:val="0"/>
          <w:sz w:val="24"/>
          <w:szCs w:val="24"/>
        </w:rPr>
        <w:t xml:space="preserve"> П</w:t>
      </w:r>
      <w:r w:rsidR="00B929E5">
        <w:rPr>
          <w:iCs/>
          <w:spacing w:val="0"/>
          <w:sz w:val="24"/>
          <w:szCs w:val="24"/>
        </w:rPr>
        <w:t>оклажедателя</w:t>
      </w:r>
      <w:r w:rsidRPr="008F3272">
        <w:rPr>
          <w:iCs/>
          <w:spacing w:val="0"/>
          <w:sz w:val="24"/>
          <w:szCs w:val="24"/>
        </w:rPr>
        <w:t>:</w:t>
      </w:r>
      <w:bookmarkEnd w:id="4"/>
    </w:p>
    <w:p w14:paraId="68634EC0" w14:textId="77777777" w:rsidR="00D62617" w:rsidRPr="004F2C2D" w:rsidRDefault="00F36463" w:rsidP="00811A16">
      <w:pPr>
        <w:pStyle w:val="21"/>
        <w:numPr>
          <w:ilvl w:val="0"/>
          <w:numId w:val="9"/>
        </w:numPr>
        <w:shd w:val="clear" w:color="auto" w:fill="auto"/>
        <w:tabs>
          <w:tab w:val="left" w:pos="20"/>
        </w:tabs>
        <w:spacing w:after="156" w:line="240" w:lineRule="auto"/>
        <w:ind w:left="20"/>
        <w:rPr>
          <w:sz w:val="20"/>
          <w:szCs w:val="20"/>
        </w:rPr>
      </w:pPr>
      <w:r w:rsidRPr="004F2C2D">
        <w:rPr>
          <w:sz w:val="20"/>
          <w:szCs w:val="20"/>
        </w:rPr>
        <w:t>Поклажедатель обязан:</w:t>
      </w:r>
    </w:p>
    <w:p w14:paraId="44D11D3A" w14:textId="77777777" w:rsidR="00D62617" w:rsidRPr="004F2C2D" w:rsidRDefault="00F36463" w:rsidP="004F2C2D">
      <w:pPr>
        <w:pStyle w:val="21"/>
        <w:numPr>
          <w:ilvl w:val="0"/>
          <w:numId w:val="10"/>
        </w:numPr>
        <w:shd w:val="clear" w:color="auto" w:fill="auto"/>
        <w:tabs>
          <w:tab w:val="left" w:pos="534"/>
        </w:tabs>
        <w:spacing w:after="180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>Своевременно оплачивать услуги Хранителя, оказываемые им в соответствии с условиями Договора. По истечении срока действия настоящего Договора или обусловленного срока хранения незамедлительно забрать переданный на хранение Товар.</w:t>
      </w:r>
    </w:p>
    <w:p w14:paraId="255B0F1E" w14:textId="77777777" w:rsidR="00D62617" w:rsidRPr="004F2C2D" w:rsidRDefault="00F36463" w:rsidP="004F2C2D">
      <w:pPr>
        <w:pStyle w:val="21"/>
        <w:numPr>
          <w:ilvl w:val="0"/>
          <w:numId w:val="10"/>
        </w:numPr>
        <w:shd w:val="clear" w:color="auto" w:fill="auto"/>
        <w:tabs>
          <w:tab w:val="left" w:pos="572"/>
        </w:tabs>
        <w:spacing w:after="176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>Не передавать на хранение Товары, обладающие свойствами, которые могут каким-либо образом причинить вред другим товарам, имуществу Хранителя и/или третьих лиц либо здоровью физических лиц</w:t>
      </w:r>
      <w:r w:rsidR="003A4D1E" w:rsidRPr="004F2C2D">
        <w:rPr>
          <w:sz w:val="20"/>
          <w:szCs w:val="20"/>
        </w:rPr>
        <w:t>, а также запрещенные к хранению и обработке на основании действующего законодательства</w:t>
      </w:r>
      <w:r w:rsidRPr="004F2C2D">
        <w:rPr>
          <w:sz w:val="20"/>
          <w:szCs w:val="20"/>
        </w:rPr>
        <w:t>.</w:t>
      </w:r>
    </w:p>
    <w:p w14:paraId="315FAB98" w14:textId="77777777" w:rsidR="00D62617" w:rsidRPr="004F2C2D" w:rsidRDefault="00F36463" w:rsidP="004F2C2D">
      <w:pPr>
        <w:pStyle w:val="21"/>
        <w:numPr>
          <w:ilvl w:val="0"/>
          <w:numId w:val="10"/>
        </w:numPr>
        <w:shd w:val="clear" w:color="auto" w:fill="auto"/>
        <w:tabs>
          <w:tab w:val="left" w:pos="538"/>
        </w:tabs>
        <w:spacing w:after="176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>При передаче Товара на хранение письменно уведомлять Хранителя о его специфических свойствах и/или о специальных или дополнительных требованиях к условиям хранения данного Товара.</w:t>
      </w:r>
    </w:p>
    <w:p w14:paraId="3E46BAD0" w14:textId="77777777" w:rsidR="00D62617" w:rsidRPr="004F2C2D" w:rsidRDefault="00F36463" w:rsidP="004F2C2D">
      <w:pPr>
        <w:pStyle w:val="21"/>
        <w:numPr>
          <w:ilvl w:val="0"/>
          <w:numId w:val="10"/>
        </w:numPr>
        <w:shd w:val="clear" w:color="auto" w:fill="auto"/>
        <w:tabs>
          <w:tab w:val="left" w:pos="524"/>
        </w:tabs>
        <w:spacing w:after="236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 xml:space="preserve">Своевременно извещать Хранителя о своем желании/нежелании </w:t>
      </w:r>
      <w:r w:rsidR="00656ED8" w:rsidRPr="004F2C2D">
        <w:rPr>
          <w:sz w:val="20"/>
          <w:szCs w:val="20"/>
        </w:rPr>
        <w:t>получать</w:t>
      </w:r>
      <w:r w:rsidRPr="004F2C2D">
        <w:rPr>
          <w:sz w:val="20"/>
          <w:szCs w:val="20"/>
        </w:rPr>
        <w:t xml:space="preserve"> дополнительные услуги (страхование, вооруженную охрану и т.п.)</w:t>
      </w:r>
      <w:r w:rsidR="00656ED8" w:rsidRPr="004F2C2D">
        <w:rPr>
          <w:sz w:val="20"/>
          <w:szCs w:val="20"/>
        </w:rPr>
        <w:t>. В этом случае Стороны заключают дополнительное соглашение к Договору.</w:t>
      </w:r>
    </w:p>
    <w:p w14:paraId="3A799A2D" w14:textId="77777777" w:rsidR="00D62617" w:rsidRPr="004F2C2D" w:rsidRDefault="00F36463" w:rsidP="004F2C2D">
      <w:pPr>
        <w:pStyle w:val="21"/>
        <w:numPr>
          <w:ilvl w:val="0"/>
          <w:numId w:val="9"/>
        </w:numPr>
        <w:shd w:val="clear" w:color="auto" w:fill="auto"/>
        <w:tabs>
          <w:tab w:val="left" w:pos="370"/>
        </w:tabs>
        <w:spacing w:after="165" w:line="240" w:lineRule="auto"/>
        <w:ind w:left="20"/>
        <w:rPr>
          <w:sz w:val="20"/>
          <w:szCs w:val="20"/>
        </w:rPr>
      </w:pPr>
      <w:r w:rsidRPr="004F2C2D">
        <w:rPr>
          <w:sz w:val="20"/>
          <w:szCs w:val="20"/>
        </w:rPr>
        <w:t>Поклажедатель имеет право:</w:t>
      </w:r>
    </w:p>
    <w:p w14:paraId="661C774E" w14:textId="77777777" w:rsidR="00D62617" w:rsidRPr="004F2C2D" w:rsidRDefault="00F36463" w:rsidP="004F2C2D">
      <w:pPr>
        <w:pStyle w:val="21"/>
        <w:numPr>
          <w:ilvl w:val="0"/>
          <w:numId w:val="11"/>
        </w:numPr>
        <w:shd w:val="clear" w:color="auto" w:fill="auto"/>
        <w:tabs>
          <w:tab w:val="left" w:pos="553"/>
        </w:tabs>
        <w:spacing w:after="173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lastRenderedPageBreak/>
        <w:t xml:space="preserve">На свободный доступ уполномоченных представителей Поклажедателя во время всего срока хранения Товара для его осмотра и определения его количества и качества, для осуществления контроля за разгрузкой и/или погрузкой Товара на транспортное средство, за условиями хранения и сохранности </w:t>
      </w:r>
      <w:r w:rsidRPr="004F2C2D">
        <w:rPr>
          <w:rStyle w:val="8pt"/>
          <w:sz w:val="20"/>
          <w:szCs w:val="20"/>
        </w:rPr>
        <w:t xml:space="preserve">Товара, </w:t>
      </w:r>
      <w:r w:rsidRPr="004F2C2D">
        <w:rPr>
          <w:sz w:val="20"/>
          <w:szCs w:val="20"/>
        </w:rPr>
        <w:t xml:space="preserve">не создавая </w:t>
      </w:r>
      <w:r w:rsidRPr="004F2C2D">
        <w:rPr>
          <w:rStyle w:val="8pt"/>
          <w:sz w:val="20"/>
          <w:szCs w:val="20"/>
        </w:rPr>
        <w:t xml:space="preserve">при </w:t>
      </w:r>
      <w:r w:rsidRPr="004F2C2D">
        <w:rPr>
          <w:sz w:val="20"/>
          <w:szCs w:val="20"/>
        </w:rPr>
        <w:t>этом помех в работе Хранителя, его представителей и служащих</w:t>
      </w:r>
      <w:r w:rsidR="00F126A9" w:rsidRPr="004F2C2D">
        <w:rPr>
          <w:sz w:val="20"/>
          <w:szCs w:val="20"/>
        </w:rPr>
        <w:t xml:space="preserve"> и т</w:t>
      </w:r>
      <w:r w:rsidRPr="004F2C2D">
        <w:rPr>
          <w:sz w:val="20"/>
          <w:szCs w:val="20"/>
        </w:rPr>
        <w:t>ребовать устранения обнаруженных нарушений в условиях хранения/погрузке/выгрузке Товара.</w:t>
      </w:r>
    </w:p>
    <w:p w14:paraId="6D19C5B2" w14:textId="77777777" w:rsidR="00D62617" w:rsidRPr="004F2C2D" w:rsidRDefault="00F36463" w:rsidP="004F2C2D">
      <w:pPr>
        <w:pStyle w:val="21"/>
        <w:numPr>
          <w:ilvl w:val="0"/>
          <w:numId w:val="11"/>
        </w:numPr>
        <w:shd w:val="clear" w:color="auto" w:fill="auto"/>
        <w:tabs>
          <w:tab w:val="left" w:pos="510"/>
        </w:tabs>
        <w:spacing w:after="176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>С согласия Хранителя назначать выдачу/отгрузку/прием товара в нерабочее время. Оплата услуг в этом случае производится в соответствии с расценками, согласованными Сторонами в Дополнительном Соглашении к настоящему Договору.</w:t>
      </w:r>
    </w:p>
    <w:p w14:paraId="10C2401E" w14:textId="77777777" w:rsidR="00D62617" w:rsidRPr="004F2C2D" w:rsidRDefault="00F36463" w:rsidP="004F2C2D">
      <w:pPr>
        <w:pStyle w:val="21"/>
        <w:numPr>
          <w:ilvl w:val="0"/>
          <w:numId w:val="11"/>
        </w:numPr>
        <w:shd w:val="clear" w:color="auto" w:fill="auto"/>
        <w:tabs>
          <w:tab w:val="left" w:pos="510"/>
        </w:tabs>
        <w:spacing w:after="188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>Согласовывать с Хранителем конкретный объем</w:t>
      </w:r>
      <w:r w:rsidR="00094F75">
        <w:rPr>
          <w:sz w:val="20"/>
          <w:szCs w:val="20"/>
        </w:rPr>
        <w:t xml:space="preserve"> Товара</w:t>
      </w:r>
      <w:r w:rsidRPr="004F2C2D">
        <w:rPr>
          <w:sz w:val="20"/>
          <w:szCs w:val="20"/>
        </w:rPr>
        <w:t>, характер</w:t>
      </w:r>
      <w:r w:rsidR="00094F75">
        <w:rPr>
          <w:sz w:val="20"/>
          <w:szCs w:val="20"/>
        </w:rPr>
        <w:t xml:space="preserve"> Товара</w:t>
      </w:r>
      <w:r w:rsidRPr="004F2C2D">
        <w:rPr>
          <w:sz w:val="20"/>
          <w:szCs w:val="20"/>
        </w:rPr>
        <w:t>, стоимость услуг, согласно базовым тарифам, указанным в Приложении №1, являющимся неотъемлемой частью данного Договора.</w:t>
      </w:r>
    </w:p>
    <w:p w14:paraId="07227B85" w14:textId="77777777" w:rsidR="00D62617" w:rsidRPr="004F2C2D" w:rsidRDefault="00F36463" w:rsidP="004F2C2D">
      <w:pPr>
        <w:pStyle w:val="21"/>
        <w:numPr>
          <w:ilvl w:val="0"/>
          <w:numId w:val="11"/>
        </w:numPr>
        <w:shd w:val="clear" w:color="auto" w:fill="auto"/>
        <w:tabs>
          <w:tab w:val="left" w:pos="510"/>
        </w:tabs>
        <w:spacing w:after="0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 xml:space="preserve">Об изменениях объемов хранения Поклажедатель должен информировать Хранителя не позднее, чем за </w:t>
      </w:r>
      <w:r w:rsidR="00F126A9" w:rsidRPr="004F2C2D">
        <w:rPr>
          <w:sz w:val="20"/>
          <w:szCs w:val="20"/>
        </w:rPr>
        <w:t>30</w:t>
      </w:r>
      <w:r w:rsidRPr="004F2C2D">
        <w:rPr>
          <w:sz w:val="20"/>
          <w:szCs w:val="20"/>
        </w:rPr>
        <w:t xml:space="preserve"> дней до начала</w:t>
      </w:r>
      <w:r w:rsidR="00F126A9" w:rsidRPr="004F2C2D">
        <w:rPr>
          <w:sz w:val="20"/>
          <w:szCs w:val="20"/>
        </w:rPr>
        <w:t xml:space="preserve"> нового расчетного</w:t>
      </w:r>
      <w:r w:rsidRPr="004F2C2D">
        <w:rPr>
          <w:sz w:val="20"/>
          <w:szCs w:val="20"/>
        </w:rPr>
        <w:t xml:space="preserve"> периода, при этом Хранитель имеет право </w:t>
      </w:r>
      <w:r w:rsidR="00F126A9" w:rsidRPr="004F2C2D">
        <w:rPr>
          <w:sz w:val="20"/>
          <w:szCs w:val="20"/>
        </w:rPr>
        <w:t xml:space="preserve">на </w:t>
      </w:r>
      <w:r w:rsidR="00B929E5" w:rsidRPr="004F2C2D">
        <w:rPr>
          <w:sz w:val="20"/>
          <w:szCs w:val="20"/>
        </w:rPr>
        <w:t>оплату стоимости</w:t>
      </w:r>
      <w:r w:rsidR="00F126A9" w:rsidRPr="004F2C2D">
        <w:rPr>
          <w:sz w:val="20"/>
          <w:szCs w:val="20"/>
        </w:rPr>
        <w:t xml:space="preserve"> услуг в указанный период, исходя из зарезервированного Поклажедателем объема хранения. </w:t>
      </w:r>
      <w:r w:rsidRPr="004F2C2D">
        <w:rPr>
          <w:sz w:val="20"/>
          <w:szCs w:val="20"/>
        </w:rPr>
        <w:t xml:space="preserve">Изменение </w:t>
      </w:r>
      <w:r w:rsidRPr="004F2C2D">
        <w:rPr>
          <w:rStyle w:val="8pt"/>
          <w:sz w:val="20"/>
          <w:szCs w:val="20"/>
        </w:rPr>
        <w:t xml:space="preserve">объемов хранения Товара </w:t>
      </w:r>
      <w:r w:rsidRPr="004F2C2D">
        <w:rPr>
          <w:sz w:val="20"/>
          <w:szCs w:val="20"/>
        </w:rPr>
        <w:t>и размер</w:t>
      </w:r>
      <w:r w:rsidR="00F126A9" w:rsidRPr="004F2C2D">
        <w:rPr>
          <w:sz w:val="20"/>
          <w:szCs w:val="20"/>
        </w:rPr>
        <w:t>а</w:t>
      </w:r>
      <w:r w:rsidRPr="004F2C2D">
        <w:rPr>
          <w:sz w:val="20"/>
          <w:szCs w:val="20"/>
        </w:rPr>
        <w:t xml:space="preserve"> вознаграждения за его хранение определяется дополнительным соглашением к настоящему Договор, подписанному обеими Сторонами.</w:t>
      </w:r>
    </w:p>
    <w:p w14:paraId="50E94EC5" w14:textId="77777777" w:rsidR="00F126A9" w:rsidRPr="004F2C2D" w:rsidRDefault="00F126A9" w:rsidP="004F2C2D">
      <w:pPr>
        <w:pStyle w:val="21"/>
        <w:shd w:val="clear" w:color="auto" w:fill="auto"/>
        <w:tabs>
          <w:tab w:val="left" w:pos="510"/>
        </w:tabs>
        <w:spacing w:after="0" w:line="240" w:lineRule="auto"/>
        <w:ind w:left="20" w:right="20"/>
        <w:rPr>
          <w:sz w:val="20"/>
          <w:szCs w:val="20"/>
        </w:rPr>
      </w:pPr>
    </w:p>
    <w:p w14:paraId="217FB0E9" w14:textId="77777777" w:rsidR="00D62617" w:rsidRPr="004F2C2D" w:rsidRDefault="00F36463" w:rsidP="008F3272">
      <w:pPr>
        <w:pStyle w:val="10"/>
        <w:keepNext/>
        <w:keepLines/>
        <w:numPr>
          <w:ilvl w:val="0"/>
          <w:numId w:val="25"/>
        </w:numPr>
        <w:shd w:val="clear" w:color="auto" w:fill="auto"/>
        <w:tabs>
          <w:tab w:val="left" w:pos="1523"/>
        </w:tabs>
        <w:spacing w:before="240" w:after="156" w:line="240" w:lineRule="auto"/>
        <w:rPr>
          <w:i w:val="0"/>
          <w:sz w:val="20"/>
          <w:szCs w:val="20"/>
        </w:rPr>
      </w:pPr>
      <w:bookmarkStart w:id="5" w:name="bookmark6"/>
      <w:r w:rsidRPr="008F3272">
        <w:rPr>
          <w:i w:val="0"/>
          <w:sz w:val="24"/>
          <w:szCs w:val="24"/>
        </w:rPr>
        <w:t>Вознаграждение за хранение</w:t>
      </w:r>
      <w:bookmarkEnd w:id="5"/>
    </w:p>
    <w:p w14:paraId="3AB2B037" w14:textId="77777777" w:rsidR="00D62617" w:rsidRPr="004F2C2D" w:rsidRDefault="00F36463" w:rsidP="004F2C2D">
      <w:pPr>
        <w:pStyle w:val="21"/>
        <w:numPr>
          <w:ilvl w:val="0"/>
          <w:numId w:val="12"/>
        </w:numPr>
        <w:shd w:val="clear" w:color="auto" w:fill="auto"/>
        <w:tabs>
          <w:tab w:val="left" w:pos="370"/>
        </w:tabs>
        <w:spacing w:after="0" w:line="240" w:lineRule="auto"/>
        <w:ind w:left="20" w:right="40"/>
        <w:rPr>
          <w:sz w:val="20"/>
          <w:szCs w:val="20"/>
        </w:rPr>
      </w:pPr>
      <w:r w:rsidRPr="004F2C2D">
        <w:rPr>
          <w:sz w:val="20"/>
          <w:szCs w:val="20"/>
        </w:rPr>
        <w:t>Стоимость услуг Хранителя</w:t>
      </w:r>
      <w:r w:rsidR="00F126A9" w:rsidRPr="004F2C2D">
        <w:rPr>
          <w:sz w:val="20"/>
          <w:szCs w:val="20"/>
        </w:rPr>
        <w:t xml:space="preserve"> с</w:t>
      </w:r>
      <w:r w:rsidRPr="004F2C2D">
        <w:rPr>
          <w:sz w:val="20"/>
          <w:szCs w:val="20"/>
        </w:rPr>
        <w:t xml:space="preserve"> учетом НДС (18%) установлена Приложением № I к настоящему Договору. Стоимость услуг определяется в российских рублях.</w:t>
      </w:r>
      <w:r w:rsidR="0079172A" w:rsidRPr="004F2C2D">
        <w:rPr>
          <w:sz w:val="20"/>
          <w:szCs w:val="20"/>
        </w:rPr>
        <w:t xml:space="preserve"> Расчетным периодом является один календарный месяц.</w:t>
      </w:r>
    </w:p>
    <w:p w14:paraId="741EF216" w14:textId="77777777" w:rsidR="00D62617" w:rsidRPr="004F2C2D" w:rsidRDefault="00F36463" w:rsidP="004F2C2D">
      <w:pPr>
        <w:pStyle w:val="21"/>
        <w:shd w:val="clear" w:color="auto" w:fill="auto"/>
        <w:spacing w:after="0" w:line="240" w:lineRule="auto"/>
        <w:ind w:left="20" w:right="40"/>
        <w:rPr>
          <w:sz w:val="20"/>
          <w:szCs w:val="20"/>
        </w:rPr>
      </w:pPr>
      <w:r w:rsidRPr="004F2C2D">
        <w:rPr>
          <w:sz w:val="20"/>
          <w:szCs w:val="20"/>
        </w:rPr>
        <w:t>Оплата Поклажедателем услуг Хранителя производится путем перечисления денежных средств на расчетный счет Хранителя.</w:t>
      </w:r>
    </w:p>
    <w:p w14:paraId="623A3A77" w14:textId="77777777" w:rsidR="00F126A9" w:rsidRPr="004F2C2D" w:rsidRDefault="00F36463" w:rsidP="004F2C2D">
      <w:pPr>
        <w:pStyle w:val="21"/>
        <w:numPr>
          <w:ilvl w:val="0"/>
          <w:numId w:val="12"/>
        </w:numPr>
        <w:shd w:val="clear" w:color="auto" w:fill="auto"/>
        <w:tabs>
          <w:tab w:val="left" w:pos="490"/>
        </w:tabs>
        <w:spacing w:after="184" w:line="240" w:lineRule="auto"/>
        <w:ind w:left="20" w:right="40"/>
        <w:rPr>
          <w:sz w:val="20"/>
          <w:szCs w:val="20"/>
        </w:rPr>
      </w:pPr>
      <w:r w:rsidRPr="004F2C2D">
        <w:rPr>
          <w:sz w:val="20"/>
          <w:szCs w:val="20"/>
        </w:rPr>
        <w:t xml:space="preserve">Не позднее 3-го рабочего дня периода, следующего за </w:t>
      </w:r>
      <w:r w:rsidR="00F126A9" w:rsidRPr="004F2C2D">
        <w:rPr>
          <w:sz w:val="20"/>
          <w:szCs w:val="20"/>
        </w:rPr>
        <w:t>рас</w:t>
      </w:r>
      <w:r w:rsidRPr="004F2C2D">
        <w:rPr>
          <w:sz w:val="20"/>
          <w:szCs w:val="20"/>
        </w:rPr>
        <w:t xml:space="preserve">четным, Хранитель предоставляет Поклажедателю детализированный отчет об оказанных Хранителем услугах в </w:t>
      </w:r>
      <w:r w:rsidR="00F126A9" w:rsidRPr="004F2C2D">
        <w:rPr>
          <w:sz w:val="20"/>
          <w:szCs w:val="20"/>
        </w:rPr>
        <w:t>этом</w:t>
      </w:r>
      <w:r w:rsidRPr="004F2C2D">
        <w:rPr>
          <w:sz w:val="20"/>
          <w:szCs w:val="20"/>
        </w:rPr>
        <w:t xml:space="preserve"> периоде</w:t>
      </w:r>
      <w:r w:rsidR="00F126A9" w:rsidRPr="004F2C2D">
        <w:rPr>
          <w:sz w:val="20"/>
          <w:szCs w:val="20"/>
        </w:rPr>
        <w:t xml:space="preserve">. </w:t>
      </w:r>
      <w:r w:rsidR="004F2CDD" w:rsidRPr="004F2C2D">
        <w:rPr>
          <w:sz w:val="20"/>
          <w:szCs w:val="20"/>
        </w:rPr>
        <w:t>При согласовании</w:t>
      </w:r>
      <w:r w:rsidR="00F126A9" w:rsidRPr="004F2C2D">
        <w:rPr>
          <w:sz w:val="20"/>
          <w:szCs w:val="20"/>
        </w:rPr>
        <w:t xml:space="preserve"> отчета Поклажедателем или неполучении его обоснованных замечаний в течение 2-х рабочих дней</w:t>
      </w:r>
      <w:r w:rsidR="0079172A" w:rsidRPr="004F2C2D">
        <w:rPr>
          <w:sz w:val="20"/>
          <w:szCs w:val="20"/>
        </w:rPr>
        <w:t xml:space="preserve">, </w:t>
      </w:r>
      <w:r w:rsidR="00F126A9" w:rsidRPr="004F2C2D">
        <w:rPr>
          <w:sz w:val="20"/>
          <w:szCs w:val="20"/>
        </w:rPr>
        <w:t xml:space="preserve">Хранитель направляет Поклажедателю счет на оплату услуг для окончательного расчета за отчетный период, а также </w:t>
      </w:r>
      <w:r w:rsidR="0079172A" w:rsidRPr="004F2C2D">
        <w:rPr>
          <w:sz w:val="20"/>
          <w:szCs w:val="20"/>
        </w:rPr>
        <w:t xml:space="preserve">Акт об оказанных услугах </w:t>
      </w:r>
      <w:r w:rsidR="00F126A9" w:rsidRPr="004F2C2D">
        <w:rPr>
          <w:sz w:val="20"/>
          <w:szCs w:val="20"/>
        </w:rPr>
        <w:t xml:space="preserve"> </w:t>
      </w:r>
      <w:r w:rsidR="0079172A" w:rsidRPr="004F2C2D">
        <w:rPr>
          <w:sz w:val="20"/>
          <w:szCs w:val="20"/>
        </w:rPr>
        <w:t xml:space="preserve"> и счет-фактуру. </w:t>
      </w:r>
      <w:r w:rsidRPr="004F2C2D">
        <w:rPr>
          <w:sz w:val="20"/>
          <w:szCs w:val="20"/>
        </w:rPr>
        <w:t xml:space="preserve"> </w:t>
      </w:r>
    </w:p>
    <w:p w14:paraId="6EE1C676" w14:textId="77777777" w:rsidR="00D62617" w:rsidRPr="004F2C2D" w:rsidRDefault="0079172A" w:rsidP="004F2C2D">
      <w:pPr>
        <w:pStyle w:val="21"/>
        <w:numPr>
          <w:ilvl w:val="0"/>
          <w:numId w:val="12"/>
        </w:numPr>
        <w:shd w:val="clear" w:color="auto" w:fill="auto"/>
        <w:tabs>
          <w:tab w:val="left" w:pos="490"/>
        </w:tabs>
        <w:spacing w:after="184" w:line="240" w:lineRule="auto"/>
        <w:ind w:left="20" w:right="40"/>
        <w:rPr>
          <w:sz w:val="20"/>
          <w:szCs w:val="20"/>
        </w:rPr>
      </w:pPr>
      <w:r w:rsidRPr="004F2C2D">
        <w:rPr>
          <w:sz w:val="20"/>
          <w:szCs w:val="20"/>
        </w:rPr>
        <w:t>Поклажедатель обязан</w:t>
      </w:r>
      <w:r w:rsidR="00F36463" w:rsidRPr="004F2C2D">
        <w:rPr>
          <w:sz w:val="20"/>
          <w:szCs w:val="20"/>
        </w:rPr>
        <w:t xml:space="preserve"> </w:t>
      </w:r>
      <w:r w:rsidR="00F126A9" w:rsidRPr="004F2C2D">
        <w:rPr>
          <w:sz w:val="20"/>
          <w:szCs w:val="20"/>
        </w:rPr>
        <w:t>оформить</w:t>
      </w:r>
      <w:r w:rsidRPr="004F2C2D">
        <w:rPr>
          <w:sz w:val="20"/>
          <w:szCs w:val="20"/>
        </w:rPr>
        <w:t xml:space="preserve"> Акт об оказанных услугах</w:t>
      </w:r>
      <w:r w:rsidR="00F126A9" w:rsidRPr="004F2C2D">
        <w:rPr>
          <w:sz w:val="20"/>
          <w:szCs w:val="20"/>
        </w:rPr>
        <w:t xml:space="preserve"> и один экземпляр возвратить Хранителю</w:t>
      </w:r>
      <w:r w:rsidR="00F36463" w:rsidRPr="004F2C2D">
        <w:rPr>
          <w:sz w:val="20"/>
          <w:szCs w:val="20"/>
        </w:rPr>
        <w:t xml:space="preserve"> </w:t>
      </w:r>
      <w:r w:rsidR="00F126A9" w:rsidRPr="004F2C2D">
        <w:rPr>
          <w:sz w:val="20"/>
          <w:szCs w:val="20"/>
        </w:rPr>
        <w:t>не позднее 3-х рабочих дней с момента его получения.  Отказ от оформления Акта должен быть мотивированным. При неполучении мотивированного отказа от оформления Акта об оказанных услугах в указанный срок услуги считаются принят</w:t>
      </w:r>
      <w:r w:rsidR="00687792">
        <w:rPr>
          <w:sz w:val="20"/>
          <w:szCs w:val="20"/>
        </w:rPr>
        <w:t>ы</w:t>
      </w:r>
      <w:r w:rsidR="00F126A9" w:rsidRPr="004F2C2D">
        <w:rPr>
          <w:sz w:val="20"/>
          <w:szCs w:val="20"/>
        </w:rPr>
        <w:t xml:space="preserve">ми Поклажедателем без замечаний.   </w:t>
      </w:r>
    </w:p>
    <w:p w14:paraId="668797E6" w14:textId="77777777" w:rsidR="00D62617" w:rsidRPr="004F2C2D" w:rsidRDefault="00CC4C61" w:rsidP="004F2C2D">
      <w:pPr>
        <w:pStyle w:val="21"/>
        <w:numPr>
          <w:ilvl w:val="0"/>
          <w:numId w:val="2"/>
        </w:numPr>
        <w:shd w:val="clear" w:color="auto" w:fill="auto"/>
        <w:tabs>
          <w:tab w:val="left" w:pos="380"/>
        </w:tabs>
        <w:spacing w:after="176" w:line="240" w:lineRule="auto"/>
        <w:ind w:left="20"/>
        <w:rPr>
          <w:sz w:val="20"/>
          <w:szCs w:val="20"/>
        </w:rPr>
      </w:pPr>
      <w:r w:rsidRPr="004F2C2D">
        <w:rPr>
          <w:sz w:val="20"/>
          <w:szCs w:val="20"/>
        </w:rPr>
        <w:t xml:space="preserve">Стороны в Приложении №1 к настоящему Договору могут согласовать авансовый платеж за услуги Хранителя. В таком случае Поклажедателю Хранителем выставляется счет на перечисление авансового </w:t>
      </w:r>
      <w:r w:rsidR="00687792" w:rsidRPr="004F2C2D">
        <w:rPr>
          <w:sz w:val="20"/>
          <w:szCs w:val="20"/>
        </w:rPr>
        <w:t>платежа за</w:t>
      </w:r>
      <w:r w:rsidR="00F36463" w:rsidRPr="004F2C2D">
        <w:rPr>
          <w:sz w:val="20"/>
          <w:szCs w:val="20"/>
        </w:rPr>
        <w:t xml:space="preserve"> резервирование </w:t>
      </w:r>
      <w:proofErr w:type="spellStart"/>
      <w:r w:rsidR="00F36463" w:rsidRPr="004F2C2D">
        <w:rPr>
          <w:sz w:val="20"/>
          <w:szCs w:val="20"/>
        </w:rPr>
        <w:t>паллетомест</w:t>
      </w:r>
      <w:proofErr w:type="spellEnd"/>
      <w:r w:rsidR="00F36463" w:rsidRPr="004F2C2D">
        <w:rPr>
          <w:sz w:val="20"/>
          <w:szCs w:val="20"/>
        </w:rPr>
        <w:t xml:space="preserve"> на следующий отчетный период.</w:t>
      </w:r>
    </w:p>
    <w:p w14:paraId="7ADB3648" w14:textId="77777777" w:rsidR="0079172A" w:rsidRPr="00131A6D" w:rsidRDefault="00CC4C61" w:rsidP="004F2C2D">
      <w:pPr>
        <w:pStyle w:val="21"/>
        <w:shd w:val="clear" w:color="auto" w:fill="auto"/>
        <w:tabs>
          <w:tab w:val="left" w:pos="130"/>
        </w:tabs>
        <w:spacing w:after="176" w:line="240" w:lineRule="auto"/>
        <w:ind w:left="20"/>
        <w:rPr>
          <w:color w:val="0D0D0D"/>
          <w:sz w:val="20"/>
          <w:szCs w:val="20"/>
        </w:rPr>
      </w:pPr>
      <w:r w:rsidRPr="00131A6D">
        <w:rPr>
          <w:color w:val="0D0D0D"/>
          <w:sz w:val="20"/>
          <w:szCs w:val="20"/>
        </w:rPr>
        <w:t>4.4. Выставленные Поклажедателю с</w:t>
      </w:r>
      <w:r w:rsidR="0079172A" w:rsidRPr="00131A6D">
        <w:rPr>
          <w:color w:val="0D0D0D"/>
          <w:sz w:val="20"/>
          <w:szCs w:val="20"/>
        </w:rPr>
        <w:t xml:space="preserve">чета подлежат оплате не позднее </w:t>
      </w:r>
      <w:r w:rsidRPr="00131A6D">
        <w:rPr>
          <w:color w:val="0D0D0D"/>
          <w:sz w:val="20"/>
          <w:szCs w:val="20"/>
        </w:rPr>
        <w:t>2</w:t>
      </w:r>
      <w:r w:rsidR="0079172A" w:rsidRPr="00131A6D">
        <w:rPr>
          <w:color w:val="0D0D0D"/>
          <w:sz w:val="20"/>
          <w:szCs w:val="20"/>
        </w:rPr>
        <w:t xml:space="preserve">-х рабочих дней с момента их </w:t>
      </w:r>
      <w:r w:rsidRPr="00131A6D">
        <w:rPr>
          <w:color w:val="0D0D0D"/>
          <w:sz w:val="20"/>
          <w:szCs w:val="20"/>
        </w:rPr>
        <w:t xml:space="preserve">направления </w:t>
      </w:r>
      <w:r w:rsidR="0079172A" w:rsidRPr="00131A6D">
        <w:rPr>
          <w:color w:val="0D0D0D"/>
          <w:sz w:val="20"/>
          <w:szCs w:val="20"/>
        </w:rPr>
        <w:t>Поклажедател</w:t>
      </w:r>
      <w:r w:rsidRPr="00131A6D">
        <w:rPr>
          <w:color w:val="0D0D0D"/>
          <w:sz w:val="20"/>
          <w:szCs w:val="20"/>
        </w:rPr>
        <w:t>ю способом, позволяющим подтвердить их получение</w:t>
      </w:r>
      <w:r w:rsidR="0079172A" w:rsidRPr="00131A6D">
        <w:rPr>
          <w:color w:val="0D0D0D"/>
          <w:sz w:val="20"/>
          <w:szCs w:val="20"/>
        </w:rPr>
        <w:t>.</w:t>
      </w:r>
    </w:p>
    <w:p w14:paraId="46BE5F4B" w14:textId="77777777" w:rsidR="00D62617" w:rsidRPr="004F2C2D" w:rsidRDefault="00CC4C61" w:rsidP="004F2C2D">
      <w:pPr>
        <w:pStyle w:val="21"/>
        <w:shd w:val="clear" w:color="auto" w:fill="auto"/>
        <w:tabs>
          <w:tab w:val="left" w:pos="385"/>
        </w:tabs>
        <w:spacing w:after="184" w:line="240" w:lineRule="auto"/>
        <w:ind w:left="20" w:right="40"/>
        <w:rPr>
          <w:sz w:val="20"/>
          <w:szCs w:val="20"/>
        </w:rPr>
      </w:pPr>
      <w:r w:rsidRPr="004F2C2D">
        <w:rPr>
          <w:sz w:val="20"/>
          <w:szCs w:val="20"/>
        </w:rPr>
        <w:t>4.</w:t>
      </w:r>
      <w:r w:rsidR="00CA5963" w:rsidRPr="004F2C2D">
        <w:rPr>
          <w:sz w:val="20"/>
          <w:szCs w:val="20"/>
        </w:rPr>
        <w:t>5. Обязательства</w:t>
      </w:r>
      <w:r w:rsidR="00F36463" w:rsidRPr="004F2C2D">
        <w:rPr>
          <w:sz w:val="20"/>
          <w:szCs w:val="20"/>
        </w:rPr>
        <w:t xml:space="preserve"> Поклажедателя по оплате услуг Хранителя считаются исполненными со дня </w:t>
      </w:r>
      <w:r w:rsidR="00094F75">
        <w:rPr>
          <w:sz w:val="20"/>
          <w:szCs w:val="20"/>
        </w:rPr>
        <w:t>списания</w:t>
      </w:r>
      <w:r w:rsidR="00F36463" w:rsidRPr="004F2C2D">
        <w:rPr>
          <w:sz w:val="20"/>
          <w:szCs w:val="20"/>
        </w:rPr>
        <w:t xml:space="preserve"> денежных средств</w:t>
      </w:r>
      <w:r w:rsidR="00094F75">
        <w:rPr>
          <w:sz w:val="20"/>
          <w:szCs w:val="20"/>
        </w:rPr>
        <w:t xml:space="preserve"> с</w:t>
      </w:r>
      <w:r w:rsidR="00F36463" w:rsidRPr="004F2C2D">
        <w:rPr>
          <w:sz w:val="20"/>
          <w:szCs w:val="20"/>
        </w:rPr>
        <w:t xml:space="preserve"> </w:t>
      </w:r>
      <w:r w:rsidR="006A1FE6">
        <w:rPr>
          <w:sz w:val="20"/>
          <w:szCs w:val="20"/>
        </w:rPr>
        <w:t>корреспондентского</w:t>
      </w:r>
      <w:r w:rsidR="00F36463" w:rsidRPr="004F2C2D">
        <w:rPr>
          <w:sz w:val="20"/>
          <w:szCs w:val="20"/>
        </w:rPr>
        <w:t xml:space="preserve"> счет</w:t>
      </w:r>
      <w:r w:rsidR="00094F75">
        <w:rPr>
          <w:sz w:val="20"/>
          <w:szCs w:val="20"/>
        </w:rPr>
        <w:t>а</w:t>
      </w:r>
      <w:r w:rsidR="00F36463" w:rsidRPr="004F2C2D">
        <w:rPr>
          <w:sz w:val="20"/>
          <w:szCs w:val="20"/>
        </w:rPr>
        <w:t xml:space="preserve"> </w:t>
      </w:r>
      <w:r w:rsidR="006A1FE6">
        <w:rPr>
          <w:sz w:val="20"/>
          <w:szCs w:val="20"/>
        </w:rPr>
        <w:t xml:space="preserve">банка </w:t>
      </w:r>
      <w:r w:rsidR="00094F75">
        <w:rPr>
          <w:sz w:val="20"/>
          <w:szCs w:val="20"/>
        </w:rPr>
        <w:t>Поклажедател</w:t>
      </w:r>
      <w:r w:rsidR="006A1FE6">
        <w:rPr>
          <w:sz w:val="20"/>
          <w:szCs w:val="20"/>
        </w:rPr>
        <w:t>я</w:t>
      </w:r>
      <w:r w:rsidR="00F36463" w:rsidRPr="004F2C2D">
        <w:rPr>
          <w:sz w:val="20"/>
          <w:szCs w:val="20"/>
        </w:rPr>
        <w:t>.</w:t>
      </w:r>
    </w:p>
    <w:p w14:paraId="105A92E5" w14:textId="77777777" w:rsidR="00D62617" w:rsidRPr="004F2C2D" w:rsidRDefault="00F36463" w:rsidP="004F2C2D">
      <w:pPr>
        <w:pStyle w:val="21"/>
        <w:numPr>
          <w:ilvl w:val="1"/>
          <w:numId w:val="26"/>
        </w:numPr>
        <w:shd w:val="clear" w:color="auto" w:fill="auto"/>
        <w:tabs>
          <w:tab w:val="left" w:pos="20"/>
        </w:tabs>
        <w:spacing w:after="184" w:line="240" w:lineRule="auto"/>
        <w:ind w:left="0" w:right="40" w:firstLine="20"/>
        <w:rPr>
          <w:sz w:val="20"/>
          <w:szCs w:val="20"/>
        </w:rPr>
      </w:pPr>
      <w:r w:rsidRPr="004F2C2D">
        <w:rPr>
          <w:sz w:val="20"/>
          <w:szCs w:val="20"/>
        </w:rPr>
        <w:t xml:space="preserve">По соглашению Сторон Хранитель может оказывать Поклажедателю дополнительные услуги, не указанные в Приложении № 1 к настоящему Договору, с оплатой стоимости услуг по согласованным Сторонами расценкам. Все согласования закрепляются дополнительными Соглашениями к настоящему Договору, подписываемыми обеими </w:t>
      </w:r>
      <w:r w:rsidR="00CC4C61" w:rsidRPr="004F2C2D">
        <w:rPr>
          <w:sz w:val="20"/>
          <w:szCs w:val="20"/>
        </w:rPr>
        <w:t>С</w:t>
      </w:r>
      <w:r w:rsidRPr="004F2C2D">
        <w:rPr>
          <w:sz w:val="20"/>
          <w:szCs w:val="20"/>
        </w:rPr>
        <w:t>торонами настоящего Договора.</w:t>
      </w:r>
    </w:p>
    <w:p w14:paraId="7DC21C13" w14:textId="77777777" w:rsidR="00D62617" w:rsidRPr="004F2C2D" w:rsidRDefault="00CC4C61" w:rsidP="004F2C2D">
      <w:pPr>
        <w:pStyle w:val="21"/>
        <w:shd w:val="clear" w:color="auto" w:fill="auto"/>
        <w:tabs>
          <w:tab w:val="left" w:pos="404"/>
        </w:tabs>
        <w:spacing w:after="0" w:line="240" w:lineRule="auto"/>
        <w:ind w:left="20" w:right="40"/>
        <w:rPr>
          <w:sz w:val="20"/>
          <w:szCs w:val="20"/>
        </w:rPr>
      </w:pPr>
      <w:r w:rsidRPr="004F2C2D">
        <w:rPr>
          <w:sz w:val="20"/>
          <w:szCs w:val="20"/>
        </w:rPr>
        <w:t>4.</w:t>
      </w:r>
      <w:r w:rsidR="00CA5963" w:rsidRPr="004F2C2D">
        <w:rPr>
          <w:sz w:val="20"/>
          <w:szCs w:val="20"/>
        </w:rPr>
        <w:t>7. Расходы</w:t>
      </w:r>
      <w:r w:rsidR="00F36463" w:rsidRPr="004F2C2D">
        <w:rPr>
          <w:sz w:val="20"/>
          <w:szCs w:val="20"/>
        </w:rPr>
        <w:t xml:space="preserve"> на хранение Товара, которые превышают обычные расходы такого рода и которые Стороны настоящего Договора не могли предвидеть при его заключении (чрезвычайные </w:t>
      </w:r>
      <w:r w:rsidR="00F36463" w:rsidRPr="004F2C2D">
        <w:rPr>
          <w:sz w:val="20"/>
          <w:szCs w:val="20"/>
        </w:rPr>
        <w:lastRenderedPageBreak/>
        <w:t>расходы), возмещаются Хранителю, если Поклажедатель дал</w:t>
      </w:r>
      <w:r w:rsidR="00094F75">
        <w:rPr>
          <w:sz w:val="20"/>
          <w:szCs w:val="20"/>
        </w:rPr>
        <w:t xml:space="preserve"> письме</w:t>
      </w:r>
      <w:r w:rsidR="00641584">
        <w:rPr>
          <w:sz w:val="20"/>
          <w:szCs w:val="20"/>
        </w:rPr>
        <w:t>н</w:t>
      </w:r>
      <w:r w:rsidR="00094F75">
        <w:rPr>
          <w:sz w:val="20"/>
          <w:szCs w:val="20"/>
        </w:rPr>
        <w:t>ное</w:t>
      </w:r>
      <w:r w:rsidR="00F36463" w:rsidRPr="004F2C2D">
        <w:rPr>
          <w:sz w:val="20"/>
          <w:szCs w:val="20"/>
        </w:rPr>
        <w:t xml:space="preserve"> согласие на эти расходы или одобрил их в последствии, а также в случаях, предусмотренных законом, иными правовыми актами</w:t>
      </w:r>
      <w:r w:rsidR="0079172A" w:rsidRPr="004F2C2D">
        <w:rPr>
          <w:sz w:val="20"/>
          <w:szCs w:val="20"/>
        </w:rPr>
        <w:t>, п.2.1.4 настоящего</w:t>
      </w:r>
      <w:r w:rsidR="00F36463" w:rsidRPr="004F2C2D">
        <w:rPr>
          <w:sz w:val="20"/>
          <w:szCs w:val="20"/>
        </w:rPr>
        <w:t xml:space="preserve"> Договор</w:t>
      </w:r>
      <w:r w:rsidR="0079172A" w:rsidRPr="004F2C2D">
        <w:rPr>
          <w:sz w:val="20"/>
          <w:szCs w:val="20"/>
        </w:rPr>
        <w:t>а</w:t>
      </w:r>
      <w:r w:rsidR="00F36463" w:rsidRPr="004F2C2D">
        <w:rPr>
          <w:sz w:val="20"/>
          <w:szCs w:val="20"/>
        </w:rPr>
        <w:t xml:space="preserve">. При необходимости произвести чрезвычайные расходы Хранитель </w:t>
      </w:r>
      <w:r w:rsidRPr="004F2C2D">
        <w:rPr>
          <w:sz w:val="20"/>
          <w:szCs w:val="20"/>
        </w:rPr>
        <w:t>запрашивает согласие</w:t>
      </w:r>
      <w:r w:rsidR="00F36463" w:rsidRPr="004F2C2D">
        <w:rPr>
          <w:sz w:val="20"/>
          <w:szCs w:val="20"/>
        </w:rPr>
        <w:t xml:space="preserve"> Поклажедателя на эти расходы</w:t>
      </w:r>
      <w:r w:rsidRPr="004F2C2D">
        <w:rPr>
          <w:sz w:val="20"/>
          <w:szCs w:val="20"/>
        </w:rPr>
        <w:t xml:space="preserve"> (за исключением обстоятельств, указанных в п.2.1.4 Договора)</w:t>
      </w:r>
      <w:r w:rsidR="00F36463" w:rsidRPr="004F2C2D">
        <w:rPr>
          <w:sz w:val="20"/>
          <w:szCs w:val="20"/>
        </w:rPr>
        <w:t>. Если Поклажедатель не сообщит о своем несогласии в срок, указанный Хранителем, считается, что он согласен на чрезвычайные расходы.</w:t>
      </w:r>
    </w:p>
    <w:p w14:paraId="1ABC10A5" w14:textId="77777777" w:rsidR="00D62617" w:rsidRPr="004F2C2D" w:rsidRDefault="00CC4C61" w:rsidP="004F2C2D">
      <w:pPr>
        <w:pStyle w:val="21"/>
        <w:shd w:val="clear" w:color="auto" w:fill="auto"/>
        <w:tabs>
          <w:tab w:val="left" w:pos="409"/>
        </w:tabs>
        <w:spacing w:after="0" w:line="240" w:lineRule="auto"/>
        <w:ind w:left="20" w:right="40"/>
        <w:rPr>
          <w:sz w:val="20"/>
          <w:szCs w:val="20"/>
        </w:rPr>
      </w:pPr>
      <w:r w:rsidRPr="004F2C2D">
        <w:rPr>
          <w:sz w:val="20"/>
          <w:szCs w:val="20"/>
        </w:rPr>
        <w:t>4.</w:t>
      </w:r>
      <w:r w:rsidR="00CA5963" w:rsidRPr="004F2C2D">
        <w:rPr>
          <w:sz w:val="20"/>
          <w:szCs w:val="20"/>
        </w:rPr>
        <w:t>8. Чрезвычайные</w:t>
      </w:r>
      <w:r w:rsidR="00F36463" w:rsidRPr="004F2C2D">
        <w:rPr>
          <w:sz w:val="20"/>
          <w:szCs w:val="20"/>
        </w:rPr>
        <w:t xml:space="preserve"> расходы возмещаются Поклажедателем сверх стоимости услуг за хранение, если они возникли </w:t>
      </w:r>
      <w:r w:rsidRPr="004F2C2D">
        <w:rPr>
          <w:sz w:val="20"/>
          <w:szCs w:val="20"/>
        </w:rPr>
        <w:t xml:space="preserve">при отсутствии </w:t>
      </w:r>
      <w:r w:rsidR="00CA5963" w:rsidRPr="004F2C2D">
        <w:rPr>
          <w:sz w:val="20"/>
          <w:szCs w:val="20"/>
        </w:rPr>
        <w:t>виновных действий</w:t>
      </w:r>
      <w:r w:rsidR="00F36463" w:rsidRPr="004F2C2D">
        <w:rPr>
          <w:sz w:val="20"/>
          <w:szCs w:val="20"/>
        </w:rPr>
        <w:t xml:space="preserve"> (бездействия) Хранителя.</w:t>
      </w:r>
    </w:p>
    <w:p w14:paraId="3BD75AA4" w14:textId="77777777" w:rsidR="00EC2E42" w:rsidRPr="004F2C2D" w:rsidRDefault="00EC2E42" w:rsidP="004F2C2D">
      <w:pPr>
        <w:pStyle w:val="21"/>
        <w:shd w:val="clear" w:color="auto" w:fill="auto"/>
        <w:tabs>
          <w:tab w:val="left" w:pos="409"/>
        </w:tabs>
        <w:spacing w:after="0" w:line="240" w:lineRule="auto"/>
        <w:ind w:left="20" w:right="40"/>
        <w:rPr>
          <w:sz w:val="20"/>
          <w:szCs w:val="20"/>
        </w:rPr>
      </w:pPr>
    </w:p>
    <w:p w14:paraId="4FBD111B" w14:textId="77777777" w:rsidR="001C63A4" w:rsidRPr="004F2C2D" w:rsidRDefault="001C63A4" w:rsidP="004F2C2D">
      <w:pPr>
        <w:pStyle w:val="21"/>
        <w:shd w:val="clear" w:color="auto" w:fill="auto"/>
        <w:tabs>
          <w:tab w:val="left" w:pos="409"/>
        </w:tabs>
        <w:spacing w:after="0" w:line="240" w:lineRule="auto"/>
        <w:ind w:left="20" w:right="40"/>
        <w:rPr>
          <w:sz w:val="20"/>
          <w:szCs w:val="20"/>
        </w:rPr>
      </w:pPr>
      <w:r w:rsidRPr="004F2C2D">
        <w:rPr>
          <w:sz w:val="20"/>
          <w:szCs w:val="20"/>
        </w:rPr>
        <w:t>4.9. Условия о вознаграждении, подлежащим уплате Хранителю</w:t>
      </w:r>
      <w:r w:rsidR="00EC2E42" w:rsidRPr="004F2C2D">
        <w:rPr>
          <w:sz w:val="20"/>
          <w:szCs w:val="20"/>
        </w:rPr>
        <w:t>,</w:t>
      </w:r>
      <w:r w:rsidRPr="004F2C2D">
        <w:rPr>
          <w:sz w:val="20"/>
          <w:szCs w:val="20"/>
        </w:rPr>
        <w:t xml:space="preserve"> могут им пересматриваться с </w:t>
      </w:r>
      <w:r w:rsidR="00EC2E42" w:rsidRPr="004F2C2D">
        <w:rPr>
          <w:sz w:val="20"/>
          <w:szCs w:val="20"/>
        </w:rPr>
        <w:t>обязательным</w:t>
      </w:r>
      <w:r w:rsidR="00094F75">
        <w:rPr>
          <w:sz w:val="20"/>
          <w:szCs w:val="20"/>
        </w:rPr>
        <w:t xml:space="preserve"> письменным</w:t>
      </w:r>
      <w:r w:rsidR="00EC2E42" w:rsidRPr="004F2C2D">
        <w:rPr>
          <w:sz w:val="20"/>
          <w:szCs w:val="20"/>
        </w:rPr>
        <w:t xml:space="preserve"> </w:t>
      </w:r>
      <w:r w:rsidRPr="004F2C2D">
        <w:rPr>
          <w:sz w:val="20"/>
          <w:szCs w:val="20"/>
        </w:rPr>
        <w:t>уведомлением об этом Поклажедателя в срок не позднее</w:t>
      </w:r>
      <w:r w:rsidR="00EC2E42" w:rsidRPr="004F2C2D">
        <w:rPr>
          <w:sz w:val="20"/>
          <w:szCs w:val="20"/>
        </w:rPr>
        <w:t>,</w:t>
      </w:r>
      <w:r w:rsidRPr="004F2C2D">
        <w:rPr>
          <w:sz w:val="20"/>
          <w:szCs w:val="20"/>
        </w:rPr>
        <w:t xml:space="preserve"> чем </w:t>
      </w:r>
      <w:r w:rsidR="00EC2E42" w:rsidRPr="004F2C2D">
        <w:rPr>
          <w:sz w:val="20"/>
          <w:szCs w:val="20"/>
        </w:rPr>
        <w:t xml:space="preserve">за </w:t>
      </w:r>
      <w:r w:rsidRPr="004F2C2D">
        <w:rPr>
          <w:sz w:val="20"/>
          <w:szCs w:val="20"/>
        </w:rPr>
        <w:t>60 (шестьдесят)</w:t>
      </w:r>
      <w:r w:rsidR="00094F75">
        <w:rPr>
          <w:sz w:val="20"/>
          <w:szCs w:val="20"/>
        </w:rPr>
        <w:t xml:space="preserve"> календарных</w:t>
      </w:r>
      <w:r w:rsidRPr="004F2C2D">
        <w:rPr>
          <w:sz w:val="20"/>
          <w:szCs w:val="20"/>
        </w:rPr>
        <w:t xml:space="preserve"> дней до введения в действие </w:t>
      </w:r>
      <w:r w:rsidR="00EC2E42" w:rsidRPr="004F2C2D">
        <w:rPr>
          <w:sz w:val="20"/>
          <w:szCs w:val="20"/>
        </w:rPr>
        <w:t>новых тарифов (расценок) Хранителя.</w:t>
      </w:r>
      <w:r w:rsidRPr="004F2C2D">
        <w:rPr>
          <w:sz w:val="20"/>
          <w:szCs w:val="20"/>
        </w:rPr>
        <w:t xml:space="preserve"> </w:t>
      </w:r>
    </w:p>
    <w:p w14:paraId="2346163F" w14:textId="77777777" w:rsidR="00EC2E42" w:rsidRPr="004F2C2D" w:rsidRDefault="00EC2E42" w:rsidP="004F2C2D">
      <w:pPr>
        <w:pStyle w:val="21"/>
        <w:shd w:val="clear" w:color="auto" w:fill="auto"/>
        <w:tabs>
          <w:tab w:val="left" w:pos="409"/>
        </w:tabs>
        <w:spacing w:after="0" w:line="240" w:lineRule="auto"/>
        <w:ind w:left="20" w:right="40"/>
        <w:rPr>
          <w:sz w:val="20"/>
          <w:szCs w:val="20"/>
        </w:rPr>
      </w:pPr>
    </w:p>
    <w:p w14:paraId="52D035C5" w14:textId="77777777" w:rsidR="00D62617" w:rsidRPr="004F2C2D" w:rsidRDefault="0089497A" w:rsidP="004F2C2D">
      <w:pPr>
        <w:pStyle w:val="10"/>
        <w:keepNext/>
        <w:keepLines/>
        <w:shd w:val="clear" w:color="auto" w:fill="auto"/>
        <w:tabs>
          <w:tab w:val="left" w:pos="1509"/>
        </w:tabs>
        <w:spacing w:before="240" w:after="271" w:line="240" w:lineRule="auto"/>
        <w:jc w:val="left"/>
        <w:rPr>
          <w:i w:val="0"/>
          <w:sz w:val="20"/>
          <w:szCs w:val="20"/>
        </w:rPr>
      </w:pPr>
      <w:bookmarkStart w:id="6" w:name="bookmark7"/>
      <w:r w:rsidRPr="004F2C2D">
        <w:rPr>
          <w:i w:val="0"/>
          <w:sz w:val="20"/>
          <w:szCs w:val="20"/>
        </w:rPr>
        <w:tab/>
      </w:r>
      <w:r w:rsidRPr="004F2C2D">
        <w:rPr>
          <w:i w:val="0"/>
          <w:sz w:val="20"/>
          <w:szCs w:val="20"/>
        </w:rPr>
        <w:tab/>
        <w:t>5.</w:t>
      </w:r>
      <w:r w:rsidR="00F36463" w:rsidRPr="004F2C2D">
        <w:rPr>
          <w:i w:val="0"/>
          <w:sz w:val="20"/>
          <w:szCs w:val="20"/>
        </w:rPr>
        <w:t>Порядок приемки, хранения и выдачи товара</w:t>
      </w:r>
      <w:bookmarkEnd w:id="6"/>
    </w:p>
    <w:p w14:paraId="18AB99F7" w14:textId="77777777" w:rsidR="00D62617" w:rsidRPr="004F2C2D" w:rsidRDefault="00F36463" w:rsidP="004F2C2D">
      <w:pPr>
        <w:pStyle w:val="21"/>
        <w:numPr>
          <w:ilvl w:val="0"/>
          <w:numId w:val="13"/>
        </w:numPr>
        <w:shd w:val="clear" w:color="auto" w:fill="auto"/>
        <w:tabs>
          <w:tab w:val="left" w:pos="442"/>
        </w:tabs>
        <w:spacing w:after="0" w:line="240" w:lineRule="auto"/>
        <w:ind w:left="20" w:right="40"/>
        <w:rPr>
          <w:sz w:val="20"/>
          <w:szCs w:val="20"/>
        </w:rPr>
      </w:pPr>
      <w:r w:rsidRPr="004F2C2D">
        <w:rPr>
          <w:sz w:val="20"/>
          <w:szCs w:val="20"/>
        </w:rPr>
        <w:t>Передача Товара от Поклажедателя Хранителю оформляется актом о приеме-передаче товарно</w:t>
      </w:r>
      <w:r w:rsidR="00E6764F" w:rsidRPr="004F2C2D">
        <w:rPr>
          <w:sz w:val="20"/>
          <w:szCs w:val="20"/>
        </w:rPr>
        <w:t>-</w:t>
      </w:r>
      <w:r w:rsidRPr="004F2C2D">
        <w:rPr>
          <w:sz w:val="20"/>
          <w:szCs w:val="20"/>
        </w:rPr>
        <w:t>материальных ценностей на хранение (форма № МХ-1). Акт составляется в двух экземплярах и подписывается уполномоченными представителями Хранителя и Поклажедателя. Один экземпляр остается у Хранителя, а другой передается Поклажедателю.</w:t>
      </w:r>
    </w:p>
    <w:p w14:paraId="0A3E5294" w14:textId="77777777" w:rsidR="00D62617" w:rsidRPr="004F2C2D" w:rsidRDefault="00F36463" w:rsidP="004F2C2D">
      <w:pPr>
        <w:pStyle w:val="21"/>
        <w:shd w:val="clear" w:color="auto" w:fill="auto"/>
        <w:spacing w:after="0" w:line="240" w:lineRule="auto"/>
        <w:ind w:left="20" w:right="40"/>
        <w:rPr>
          <w:sz w:val="20"/>
          <w:szCs w:val="20"/>
        </w:rPr>
      </w:pPr>
      <w:r w:rsidRPr="004F2C2D">
        <w:rPr>
          <w:sz w:val="20"/>
          <w:szCs w:val="20"/>
        </w:rPr>
        <w:t>При оформлении возврата Товара Покла</w:t>
      </w:r>
      <w:r w:rsidR="00CC4C61" w:rsidRPr="004F2C2D">
        <w:rPr>
          <w:sz w:val="20"/>
          <w:szCs w:val="20"/>
        </w:rPr>
        <w:t>жедателю от Хранителя используется</w:t>
      </w:r>
      <w:r w:rsidRPr="004F2C2D">
        <w:rPr>
          <w:sz w:val="20"/>
          <w:szCs w:val="20"/>
        </w:rPr>
        <w:t xml:space="preserve"> акт о возврате товарно- материальных ценностей, сданных на хранение (форма № МХ-З), который составляется в двух экземплярах материально ответственным лицом Хранителя и подписывается уполномоченными представителями обеих Сторон. Один экземпляр остается у Поклажедателя (его уполномоченного представителя), а другой передается Хранителю (его уполномоченному представителю).</w:t>
      </w:r>
    </w:p>
    <w:p w14:paraId="13F2B3F0" w14:textId="77777777" w:rsidR="00D62617" w:rsidRPr="004F2C2D" w:rsidRDefault="00F36463" w:rsidP="004F2C2D">
      <w:pPr>
        <w:pStyle w:val="21"/>
        <w:shd w:val="clear" w:color="auto" w:fill="auto"/>
        <w:spacing w:after="0" w:line="240" w:lineRule="auto"/>
        <w:ind w:left="20"/>
        <w:rPr>
          <w:sz w:val="20"/>
          <w:szCs w:val="20"/>
        </w:rPr>
      </w:pPr>
      <w:r w:rsidRPr="004F2C2D">
        <w:rPr>
          <w:sz w:val="20"/>
          <w:szCs w:val="20"/>
        </w:rPr>
        <w:t>Выдача/отгрузка Товаров со Склада производится на основании</w:t>
      </w:r>
      <w:r w:rsidR="00E6764F" w:rsidRPr="004F2C2D">
        <w:rPr>
          <w:sz w:val="20"/>
          <w:szCs w:val="20"/>
        </w:rPr>
        <w:t xml:space="preserve"> </w:t>
      </w:r>
      <w:r w:rsidR="00CA5963" w:rsidRPr="004F2C2D">
        <w:rPr>
          <w:sz w:val="20"/>
          <w:szCs w:val="20"/>
        </w:rPr>
        <w:t>письменной заявки</w:t>
      </w:r>
      <w:r w:rsidR="00E6764F" w:rsidRPr="004F2C2D">
        <w:rPr>
          <w:sz w:val="20"/>
          <w:szCs w:val="20"/>
        </w:rPr>
        <w:t xml:space="preserve"> Поклажедателя</w:t>
      </w:r>
      <w:r w:rsidR="00CC4C61" w:rsidRPr="004F2C2D">
        <w:rPr>
          <w:sz w:val="20"/>
          <w:szCs w:val="20"/>
        </w:rPr>
        <w:t xml:space="preserve">, которая может направляться любым способом, в том </w:t>
      </w:r>
      <w:r w:rsidR="00CA5963" w:rsidRPr="004F2C2D">
        <w:rPr>
          <w:sz w:val="20"/>
          <w:szCs w:val="20"/>
        </w:rPr>
        <w:t>числе предусмотренным</w:t>
      </w:r>
      <w:r w:rsidR="00CC4C61" w:rsidRPr="004F2C2D">
        <w:rPr>
          <w:sz w:val="20"/>
          <w:szCs w:val="20"/>
        </w:rPr>
        <w:t xml:space="preserve"> п.5.10 Договора.</w:t>
      </w:r>
    </w:p>
    <w:p w14:paraId="60EDAC31" w14:textId="77777777" w:rsidR="00D62617" w:rsidRPr="004F2C2D" w:rsidRDefault="00F36463" w:rsidP="004F2C2D">
      <w:pPr>
        <w:pStyle w:val="21"/>
        <w:shd w:val="clear" w:color="auto" w:fill="auto"/>
        <w:spacing w:after="176" w:line="240" w:lineRule="auto"/>
        <w:ind w:left="20" w:right="20" w:firstLine="720"/>
        <w:rPr>
          <w:sz w:val="20"/>
          <w:szCs w:val="20"/>
        </w:rPr>
      </w:pPr>
      <w:r w:rsidRPr="004F2C2D">
        <w:rPr>
          <w:sz w:val="20"/>
          <w:szCs w:val="20"/>
        </w:rPr>
        <w:t xml:space="preserve">Возврат </w:t>
      </w:r>
      <w:r w:rsidR="00E6764F" w:rsidRPr="004F2C2D">
        <w:rPr>
          <w:sz w:val="20"/>
          <w:szCs w:val="20"/>
        </w:rPr>
        <w:t>Товара</w:t>
      </w:r>
      <w:r w:rsidRPr="004F2C2D">
        <w:rPr>
          <w:sz w:val="20"/>
          <w:szCs w:val="20"/>
        </w:rPr>
        <w:t xml:space="preserve"> с хранения по заявкам, поступившим до 15-30 часов по московскому времени</w:t>
      </w:r>
      <w:r w:rsidR="00E6764F" w:rsidRPr="004F2C2D">
        <w:rPr>
          <w:sz w:val="20"/>
          <w:szCs w:val="20"/>
        </w:rPr>
        <w:t>,</w:t>
      </w:r>
      <w:r w:rsidRPr="004F2C2D">
        <w:rPr>
          <w:sz w:val="20"/>
          <w:szCs w:val="20"/>
        </w:rPr>
        <w:t xml:space="preserve"> осуществляется в день поступления заявки. В день получения заявки может быть </w:t>
      </w:r>
      <w:r w:rsidR="00E6764F" w:rsidRPr="004F2C2D">
        <w:rPr>
          <w:sz w:val="20"/>
          <w:szCs w:val="20"/>
        </w:rPr>
        <w:t>обработано</w:t>
      </w:r>
      <w:r w:rsidRPr="004F2C2D">
        <w:rPr>
          <w:sz w:val="20"/>
          <w:szCs w:val="20"/>
        </w:rPr>
        <w:t xml:space="preserve"> не более 5 заявок</w:t>
      </w:r>
      <w:r w:rsidR="00E6764F" w:rsidRPr="004F2C2D">
        <w:rPr>
          <w:sz w:val="20"/>
          <w:szCs w:val="20"/>
        </w:rPr>
        <w:t>;</w:t>
      </w:r>
      <w:r w:rsidRPr="004F2C2D">
        <w:rPr>
          <w:sz w:val="20"/>
          <w:szCs w:val="20"/>
        </w:rPr>
        <w:t xml:space="preserve"> в случае превышения </w:t>
      </w:r>
      <w:r w:rsidR="00E6764F" w:rsidRPr="004F2C2D">
        <w:rPr>
          <w:sz w:val="20"/>
          <w:szCs w:val="20"/>
        </w:rPr>
        <w:t xml:space="preserve">указанного </w:t>
      </w:r>
      <w:r w:rsidRPr="004F2C2D">
        <w:rPr>
          <w:sz w:val="20"/>
          <w:szCs w:val="20"/>
        </w:rPr>
        <w:t>количества заявок, Хранитель согласовывает с Поклажедателем</w:t>
      </w:r>
      <w:r w:rsidR="00CC4C61" w:rsidRPr="004F2C2D">
        <w:rPr>
          <w:sz w:val="20"/>
          <w:szCs w:val="20"/>
        </w:rPr>
        <w:t xml:space="preserve"> </w:t>
      </w:r>
      <w:r w:rsidR="001C63A4" w:rsidRPr="004F2C2D">
        <w:rPr>
          <w:sz w:val="20"/>
          <w:szCs w:val="20"/>
        </w:rPr>
        <w:t xml:space="preserve">другое </w:t>
      </w:r>
      <w:r w:rsidR="00CC4C61" w:rsidRPr="004F2C2D">
        <w:rPr>
          <w:sz w:val="20"/>
          <w:szCs w:val="20"/>
        </w:rPr>
        <w:t>время выполнения</w:t>
      </w:r>
      <w:r w:rsidRPr="004F2C2D">
        <w:rPr>
          <w:sz w:val="20"/>
          <w:szCs w:val="20"/>
        </w:rPr>
        <w:t xml:space="preserve"> заявки</w:t>
      </w:r>
      <w:r w:rsidR="001C63A4" w:rsidRPr="004F2C2D">
        <w:rPr>
          <w:sz w:val="20"/>
          <w:szCs w:val="20"/>
        </w:rPr>
        <w:t xml:space="preserve"> на отгрузку Товаров.</w:t>
      </w:r>
      <w:r w:rsidRPr="004F2C2D">
        <w:rPr>
          <w:sz w:val="20"/>
          <w:szCs w:val="20"/>
        </w:rPr>
        <w:t xml:space="preserve"> </w:t>
      </w:r>
      <w:r w:rsidR="001C63A4" w:rsidRPr="004F2C2D">
        <w:rPr>
          <w:sz w:val="20"/>
          <w:szCs w:val="20"/>
        </w:rPr>
        <w:t>По общему правилу</w:t>
      </w:r>
      <w:r w:rsidRPr="004F2C2D">
        <w:rPr>
          <w:sz w:val="20"/>
          <w:szCs w:val="20"/>
        </w:rPr>
        <w:t xml:space="preserve"> Товар по заявкам, поступившим после 15.30 часов по московскому времени, выдается на следующий рабочий день после поступления заявки.</w:t>
      </w:r>
    </w:p>
    <w:p w14:paraId="18F3C1E0" w14:textId="77777777" w:rsidR="00D62617" w:rsidRPr="004F2C2D" w:rsidRDefault="00F36463" w:rsidP="004F2C2D">
      <w:pPr>
        <w:pStyle w:val="21"/>
        <w:numPr>
          <w:ilvl w:val="0"/>
          <w:numId w:val="13"/>
        </w:numPr>
        <w:shd w:val="clear" w:color="auto" w:fill="auto"/>
        <w:tabs>
          <w:tab w:val="left" w:pos="409"/>
        </w:tabs>
        <w:spacing w:after="180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>В случае выявления при приемке Товаров на хранение каких-либо расхождений (по наименованиям, артикулам, количеству и т.п.) между фактически поступившим Товаром и указанными в товаросопроводительных документах, а также при выявлении Товаров, имеющих видимые повреждения внешней упаковки, приемка такого Товара на хранение, кроме Акта МХ-1 дополнительно оформляется путем составления и подписания уполномоченными представителями Сторон Акта ТОРГ-2. Поклажедатель вправе вместо направления своего уполномоченного представителя для составления и подписания Акта ТОРГ-2 направить Хранителю письменное согласие на составление и подписание Хранителем Акта ТОРГ-2 в одностороннем порядке. Составленный Хранителем в одностороннем порядке акт должен быть направлен Поклажедателю.</w:t>
      </w:r>
    </w:p>
    <w:p w14:paraId="5A615B55" w14:textId="77777777" w:rsidR="00D62617" w:rsidRPr="004F2C2D" w:rsidRDefault="00F36463" w:rsidP="004F2C2D">
      <w:pPr>
        <w:pStyle w:val="21"/>
        <w:numPr>
          <w:ilvl w:val="0"/>
          <w:numId w:val="13"/>
        </w:numPr>
        <w:shd w:val="clear" w:color="auto" w:fill="auto"/>
        <w:tabs>
          <w:tab w:val="left" w:pos="390"/>
        </w:tabs>
        <w:spacing w:after="180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>В случае, если товар Хранителю доставляет транспортная компания, при обнаружении расхождения по количеству мест и/или видим</w:t>
      </w:r>
      <w:r w:rsidR="00E6764F" w:rsidRPr="004F2C2D">
        <w:rPr>
          <w:sz w:val="20"/>
          <w:szCs w:val="20"/>
        </w:rPr>
        <w:t>ых повреждений внешней упаковки</w:t>
      </w:r>
      <w:r w:rsidRPr="004F2C2D">
        <w:rPr>
          <w:sz w:val="20"/>
          <w:szCs w:val="20"/>
        </w:rPr>
        <w:t xml:space="preserve"> Хранитель совместно с </w:t>
      </w:r>
      <w:r w:rsidR="00E6764F" w:rsidRPr="004F2C2D">
        <w:rPr>
          <w:sz w:val="20"/>
          <w:szCs w:val="20"/>
        </w:rPr>
        <w:t xml:space="preserve">представителем </w:t>
      </w:r>
      <w:r w:rsidRPr="004F2C2D">
        <w:rPr>
          <w:sz w:val="20"/>
          <w:szCs w:val="20"/>
        </w:rPr>
        <w:t>экспедитор</w:t>
      </w:r>
      <w:r w:rsidR="00E6764F" w:rsidRPr="004F2C2D">
        <w:rPr>
          <w:sz w:val="20"/>
          <w:szCs w:val="20"/>
        </w:rPr>
        <w:t>а</w:t>
      </w:r>
      <w:r w:rsidRPr="004F2C2D">
        <w:rPr>
          <w:sz w:val="20"/>
          <w:szCs w:val="20"/>
        </w:rPr>
        <w:t xml:space="preserve"> </w:t>
      </w:r>
      <w:r w:rsidR="00E6764F" w:rsidRPr="004F2C2D">
        <w:rPr>
          <w:sz w:val="20"/>
          <w:szCs w:val="20"/>
        </w:rPr>
        <w:t>(перевозчика)</w:t>
      </w:r>
      <w:r w:rsidRPr="004F2C2D">
        <w:rPr>
          <w:sz w:val="20"/>
          <w:szCs w:val="20"/>
        </w:rPr>
        <w:t xml:space="preserve"> помимо Акта ТОРГ-2 составляют </w:t>
      </w:r>
      <w:r w:rsidR="00E6764F" w:rsidRPr="004F2C2D">
        <w:rPr>
          <w:sz w:val="20"/>
          <w:szCs w:val="20"/>
        </w:rPr>
        <w:t xml:space="preserve">коммерческий </w:t>
      </w:r>
      <w:r w:rsidRPr="004F2C2D">
        <w:rPr>
          <w:sz w:val="20"/>
          <w:szCs w:val="20"/>
        </w:rPr>
        <w:t>акт</w:t>
      </w:r>
      <w:r w:rsidR="00E6764F" w:rsidRPr="004F2C2D">
        <w:rPr>
          <w:sz w:val="20"/>
          <w:szCs w:val="20"/>
        </w:rPr>
        <w:t>, подтверждающий</w:t>
      </w:r>
      <w:r w:rsidRPr="004F2C2D">
        <w:rPr>
          <w:sz w:val="20"/>
          <w:szCs w:val="20"/>
        </w:rPr>
        <w:t xml:space="preserve"> </w:t>
      </w:r>
      <w:r w:rsidR="00E6764F" w:rsidRPr="004F2C2D">
        <w:rPr>
          <w:sz w:val="20"/>
          <w:szCs w:val="20"/>
        </w:rPr>
        <w:t xml:space="preserve">  </w:t>
      </w:r>
      <w:r w:rsidR="001C63A4" w:rsidRPr="004F2C2D">
        <w:rPr>
          <w:sz w:val="20"/>
          <w:szCs w:val="20"/>
        </w:rPr>
        <w:t xml:space="preserve">эти </w:t>
      </w:r>
      <w:r w:rsidR="00E6764F" w:rsidRPr="004F2C2D">
        <w:rPr>
          <w:sz w:val="20"/>
          <w:szCs w:val="20"/>
        </w:rPr>
        <w:t xml:space="preserve">расхождения. </w:t>
      </w:r>
    </w:p>
    <w:p w14:paraId="63F9A51E" w14:textId="77777777" w:rsidR="00D62617" w:rsidRPr="004F2C2D" w:rsidRDefault="00F36463" w:rsidP="004F2C2D">
      <w:pPr>
        <w:pStyle w:val="21"/>
        <w:numPr>
          <w:ilvl w:val="0"/>
          <w:numId w:val="13"/>
        </w:numPr>
        <w:shd w:val="clear" w:color="auto" w:fill="auto"/>
        <w:tabs>
          <w:tab w:val="left" w:pos="366"/>
        </w:tabs>
        <w:spacing w:after="180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 xml:space="preserve">В случае </w:t>
      </w:r>
      <w:r w:rsidR="00CA5963" w:rsidRPr="004F2C2D">
        <w:rPr>
          <w:sz w:val="20"/>
          <w:szCs w:val="20"/>
        </w:rPr>
        <w:t>не направления</w:t>
      </w:r>
      <w:r w:rsidRPr="004F2C2D">
        <w:rPr>
          <w:sz w:val="20"/>
          <w:szCs w:val="20"/>
        </w:rPr>
        <w:t xml:space="preserve"> Поклажедателем в</w:t>
      </w:r>
      <w:r w:rsidR="00E6764F" w:rsidRPr="004F2C2D">
        <w:rPr>
          <w:sz w:val="20"/>
          <w:szCs w:val="20"/>
        </w:rPr>
        <w:t xml:space="preserve"> срок не позднее I рабочего дня,</w:t>
      </w:r>
      <w:r w:rsidRPr="004F2C2D">
        <w:rPr>
          <w:sz w:val="20"/>
          <w:szCs w:val="20"/>
        </w:rPr>
        <w:t xml:space="preserve"> следующего за днем доставки Товара на Склад, своего уполномоченного представителя для подписания Акта ТОРГ-2 и</w:t>
      </w:r>
      <w:r w:rsidR="00E6764F" w:rsidRPr="004F2C2D">
        <w:rPr>
          <w:sz w:val="20"/>
          <w:szCs w:val="20"/>
        </w:rPr>
        <w:t>ли письменного согласия на составление Акта в одностороннем порядке (п.5.2</w:t>
      </w:r>
      <w:r w:rsidRPr="004F2C2D">
        <w:rPr>
          <w:sz w:val="20"/>
          <w:szCs w:val="20"/>
        </w:rPr>
        <w:t xml:space="preserve"> Договора</w:t>
      </w:r>
      <w:r w:rsidR="00E6764F" w:rsidRPr="004F2C2D">
        <w:rPr>
          <w:sz w:val="20"/>
          <w:szCs w:val="20"/>
        </w:rPr>
        <w:t>)</w:t>
      </w:r>
      <w:r w:rsidRPr="004F2C2D">
        <w:rPr>
          <w:sz w:val="20"/>
          <w:szCs w:val="20"/>
        </w:rPr>
        <w:t xml:space="preserve"> либо </w:t>
      </w:r>
      <w:r w:rsidR="00E6764F" w:rsidRPr="004F2C2D">
        <w:rPr>
          <w:sz w:val="20"/>
          <w:szCs w:val="20"/>
        </w:rPr>
        <w:t xml:space="preserve">необоснованного </w:t>
      </w:r>
      <w:r w:rsidRPr="004F2C2D">
        <w:rPr>
          <w:sz w:val="20"/>
          <w:szCs w:val="20"/>
        </w:rPr>
        <w:t>отказа уполномоченного представителя Поклажедателя от</w:t>
      </w:r>
      <w:r w:rsidR="00E6764F" w:rsidRPr="004F2C2D">
        <w:rPr>
          <w:sz w:val="20"/>
          <w:szCs w:val="20"/>
        </w:rPr>
        <w:t xml:space="preserve"> </w:t>
      </w:r>
      <w:r w:rsidRPr="004F2C2D">
        <w:rPr>
          <w:sz w:val="20"/>
          <w:szCs w:val="20"/>
        </w:rPr>
        <w:t xml:space="preserve">подписания Акта ТОРГ-2 Хранитель по своему усмотрению вправе отказать в приемке на </w:t>
      </w:r>
      <w:r w:rsidRPr="004F2C2D">
        <w:rPr>
          <w:sz w:val="20"/>
          <w:szCs w:val="20"/>
        </w:rPr>
        <w:lastRenderedPageBreak/>
        <w:t>хранение соответствующего Товара либо временно разместить данный Товар в отдельном месте до особого распоряжения Поклажедателя, за что Поклажедатель должен выплатить Хранителю вознаграждение исходя из существующих расценок и длительности хранения в отдельном месте до размещения на складе Хранителя</w:t>
      </w:r>
      <w:r w:rsidR="001C63A4" w:rsidRPr="004F2C2D">
        <w:rPr>
          <w:sz w:val="20"/>
          <w:szCs w:val="20"/>
        </w:rPr>
        <w:t xml:space="preserve"> или возврата Товара.</w:t>
      </w:r>
    </w:p>
    <w:p w14:paraId="7B40568C" w14:textId="77777777" w:rsidR="00D62617" w:rsidRPr="004F2C2D" w:rsidRDefault="00F36463" w:rsidP="004F2C2D">
      <w:pPr>
        <w:pStyle w:val="21"/>
        <w:numPr>
          <w:ilvl w:val="0"/>
          <w:numId w:val="13"/>
        </w:numPr>
        <w:shd w:val="clear" w:color="auto" w:fill="auto"/>
        <w:tabs>
          <w:tab w:val="left" w:pos="404"/>
        </w:tabs>
        <w:spacing w:after="173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 xml:space="preserve">В подтверждение возврата товара от Хранителя, непосредственно после передачи товара по каждой </w:t>
      </w:r>
      <w:r w:rsidR="00E6764F" w:rsidRPr="004F2C2D">
        <w:rPr>
          <w:sz w:val="20"/>
          <w:szCs w:val="20"/>
        </w:rPr>
        <w:t>з</w:t>
      </w:r>
      <w:r w:rsidRPr="004F2C2D">
        <w:rPr>
          <w:sz w:val="20"/>
          <w:szCs w:val="20"/>
        </w:rPr>
        <w:t>аявке Поклажедателю или третьему лицу, указанному Поклажедателем, составляется Акт о возврате товарно-материальных ценностей с хранения (форма МХ-3), который подписывается Хранителем и Поклажедателем либо третьим лицом, уполномоченным Поклажедателем на получение товара от Хранителя. Поклажедатель признает подпись на акте МХ-3 третьего лица, уполномоченного Поклажедателем на получение Товара с хранения, необходимым и достаточным основанием для признания Товара возвращенным после хранения именно Поклажедателю.</w:t>
      </w:r>
    </w:p>
    <w:p w14:paraId="6E453337" w14:textId="77777777" w:rsidR="00D62617" w:rsidRPr="004F2C2D" w:rsidRDefault="00F36463" w:rsidP="004F2C2D">
      <w:pPr>
        <w:pStyle w:val="21"/>
        <w:numPr>
          <w:ilvl w:val="0"/>
          <w:numId w:val="13"/>
        </w:numPr>
        <w:shd w:val="clear" w:color="auto" w:fill="auto"/>
        <w:tabs>
          <w:tab w:val="left" w:pos="390"/>
        </w:tabs>
        <w:spacing w:after="188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>Возврат полученных товаров на Склад осуществляется исключительно по письменному распоряжению Поклажедателя, лицом, уполномоченным на это Поклажедателем.</w:t>
      </w:r>
    </w:p>
    <w:p w14:paraId="6FCAB6A5" w14:textId="77777777" w:rsidR="00D62617" w:rsidRPr="004F2C2D" w:rsidRDefault="00F36463" w:rsidP="004F2C2D">
      <w:pPr>
        <w:pStyle w:val="21"/>
        <w:numPr>
          <w:ilvl w:val="0"/>
          <w:numId w:val="13"/>
        </w:numPr>
        <w:shd w:val="clear" w:color="auto" w:fill="auto"/>
        <w:tabs>
          <w:tab w:val="left" w:pos="361"/>
        </w:tabs>
        <w:spacing w:after="176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>Срок ответа Хранителем на претензию</w:t>
      </w:r>
      <w:r w:rsidR="001C63A4" w:rsidRPr="004F2C2D">
        <w:rPr>
          <w:sz w:val="20"/>
          <w:szCs w:val="20"/>
        </w:rPr>
        <w:t xml:space="preserve"> Поклажедателя</w:t>
      </w:r>
      <w:r w:rsidRPr="004F2C2D">
        <w:rPr>
          <w:sz w:val="20"/>
          <w:szCs w:val="20"/>
        </w:rPr>
        <w:t xml:space="preserve"> устанавливается в 7 рабочих дней с момента ее получения. При получении претензии от Поклажедателя Хранитель производит расследование, в том числе и выборочную инвентаризацию. В случае обнаружения недостачи/излишков/пересортицы/брака/</w:t>
      </w:r>
      <w:r w:rsidR="00CA5963" w:rsidRPr="004F2C2D">
        <w:rPr>
          <w:sz w:val="20"/>
          <w:szCs w:val="20"/>
        </w:rPr>
        <w:t>не кондиции</w:t>
      </w:r>
      <w:r w:rsidRPr="004F2C2D">
        <w:rPr>
          <w:sz w:val="20"/>
          <w:szCs w:val="20"/>
        </w:rPr>
        <w:t xml:space="preserve"> </w:t>
      </w:r>
      <w:r w:rsidR="001C63A4" w:rsidRPr="004F2C2D">
        <w:rPr>
          <w:sz w:val="20"/>
          <w:szCs w:val="20"/>
        </w:rPr>
        <w:t>Т</w:t>
      </w:r>
      <w:r w:rsidRPr="004F2C2D">
        <w:rPr>
          <w:sz w:val="20"/>
          <w:szCs w:val="20"/>
        </w:rPr>
        <w:t xml:space="preserve">овара на складе Хранителя составляется акт </w:t>
      </w:r>
      <w:r w:rsidRPr="004F2C2D">
        <w:rPr>
          <w:sz w:val="20"/>
          <w:szCs w:val="20"/>
          <w:lang w:val="en-US"/>
        </w:rPr>
        <w:t>MX</w:t>
      </w:r>
      <w:r w:rsidRPr="004F2C2D">
        <w:rPr>
          <w:sz w:val="20"/>
          <w:szCs w:val="20"/>
        </w:rPr>
        <w:t xml:space="preserve">-14. После разбора претензии составляется мотивированный ответ. Претензии по </w:t>
      </w:r>
      <w:proofErr w:type="spellStart"/>
      <w:r w:rsidRPr="004F2C2D">
        <w:rPr>
          <w:sz w:val="20"/>
          <w:szCs w:val="20"/>
        </w:rPr>
        <w:t>недовложению</w:t>
      </w:r>
      <w:proofErr w:type="spellEnd"/>
      <w:r w:rsidRPr="004F2C2D">
        <w:rPr>
          <w:sz w:val="20"/>
          <w:szCs w:val="20"/>
        </w:rPr>
        <w:t xml:space="preserve"> товара в короба в не нарушенной заводской упаковке не принимаются Хранителем к рассмотрению.</w:t>
      </w:r>
      <w:r w:rsidR="00094F75">
        <w:rPr>
          <w:sz w:val="20"/>
          <w:szCs w:val="20"/>
        </w:rPr>
        <w:t xml:space="preserve"> При проведении расследования, в том числе выборочной инвентаризации Хранитель в обязательном порядке письменно уведомляет об этом Поклажедателя, который имеет право на участие в таких мероприятиях.</w:t>
      </w:r>
    </w:p>
    <w:p w14:paraId="4ECDC6E9" w14:textId="77777777" w:rsidR="00D62617" w:rsidRPr="004F2C2D" w:rsidRDefault="00F36463" w:rsidP="004F2C2D">
      <w:pPr>
        <w:pStyle w:val="21"/>
        <w:numPr>
          <w:ilvl w:val="0"/>
          <w:numId w:val="13"/>
        </w:numPr>
        <w:shd w:val="clear" w:color="auto" w:fill="auto"/>
        <w:tabs>
          <w:tab w:val="left" w:pos="390"/>
        </w:tabs>
        <w:spacing w:after="176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>Хранитель должен незамедлительно извещать Поклажедателя о выявленных в течение срока хранения повреждениях (недостаче) Товара отдельно по каждому артикулу. Для выяснения причин повреждений (недостачи) Товара Стороны к согласованному времени направляют уполномоченных представителей для осмотра Товара и места их хранения. По результатам осмотра уполномоченные представители Сторон составляют и подписывают соответствующий акт, в котором отражают фактические обстоятельства повреждения (недостачи) Товара, а также возможные разногласия Сторон по данному вопросу. Поклажедатель вправе вместо направления своего представителя для составления и подписания вышеуказанного акта направить Хранителю письменное согласие на составление и подписание Хранителем данного акта в одностороннем порядке. Составленный Хранителем в одностороннем порядке акт должен быть направлен Поклажедателю.</w:t>
      </w:r>
    </w:p>
    <w:p w14:paraId="4754B2EF" w14:textId="77777777" w:rsidR="00D62617" w:rsidRPr="004F2C2D" w:rsidRDefault="00F36463" w:rsidP="004F2C2D">
      <w:pPr>
        <w:pStyle w:val="21"/>
        <w:numPr>
          <w:ilvl w:val="0"/>
          <w:numId w:val="13"/>
        </w:numPr>
        <w:shd w:val="clear" w:color="auto" w:fill="auto"/>
        <w:tabs>
          <w:tab w:val="left" w:pos="510"/>
        </w:tabs>
        <w:spacing w:after="0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 xml:space="preserve">При получении товаров на Складе </w:t>
      </w:r>
      <w:r w:rsidR="00E6764F" w:rsidRPr="004F2C2D">
        <w:rPr>
          <w:sz w:val="20"/>
          <w:szCs w:val="20"/>
        </w:rPr>
        <w:t xml:space="preserve">представитель </w:t>
      </w:r>
      <w:r w:rsidRPr="004F2C2D">
        <w:rPr>
          <w:sz w:val="20"/>
          <w:szCs w:val="20"/>
        </w:rPr>
        <w:t>Поклажедател</w:t>
      </w:r>
      <w:r w:rsidR="00E6764F" w:rsidRPr="004F2C2D">
        <w:rPr>
          <w:sz w:val="20"/>
          <w:szCs w:val="20"/>
        </w:rPr>
        <w:t>я</w:t>
      </w:r>
      <w:r w:rsidRPr="004F2C2D">
        <w:rPr>
          <w:sz w:val="20"/>
          <w:szCs w:val="20"/>
        </w:rPr>
        <w:t xml:space="preserve"> или </w:t>
      </w:r>
      <w:r w:rsidR="00E6764F" w:rsidRPr="004F2C2D">
        <w:rPr>
          <w:sz w:val="20"/>
          <w:szCs w:val="20"/>
        </w:rPr>
        <w:t>уполномоченное им</w:t>
      </w:r>
      <w:r w:rsidRPr="004F2C2D">
        <w:rPr>
          <w:sz w:val="20"/>
          <w:szCs w:val="20"/>
        </w:rPr>
        <w:t xml:space="preserve"> лицо </w:t>
      </w:r>
      <w:r w:rsidR="00145775" w:rsidRPr="004F2C2D">
        <w:rPr>
          <w:sz w:val="20"/>
          <w:szCs w:val="20"/>
        </w:rPr>
        <w:t xml:space="preserve"> </w:t>
      </w:r>
      <w:r w:rsidRPr="004F2C2D">
        <w:rPr>
          <w:sz w:val="20"/>
          <w:szCs w:val="20"/>
        </w:rPr>
        <w:t xml:space="preserve"> должно предъявить Хранителю следующие документы:</w:t>
      </w:r>
    </w:p>
    <w:p w14:paraId="17614FF2" w14:textId="77777777" w:rsidR="00D62617" w:rsidRPr="004F2C2D" w:rsidRDefault="00F36463" w:rsidP="004F2C2D">
      <w:pPr>
        <w:pStyle w:val="21"/>
        <w:numPr>
          <w:ilvl w:val="0"/>
          <w:numId w:val="2"/>
        </w:numPr>
        <w:shd w:val="clear" w:color="auto" w:fill="auto"/>
        <w:tabs>
          <w:tab w:val="left" w:pos="188"/>
        </w:tabs>
        <w:spacing w:after="0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>надлежащим образом оформленную доверенность на получение товаров, выданную Поклажедателем с указанием № заявки на отгрузку (подлинник доверенности остается на складе Хранителя);</w:t>
      </w:r>
    </w:p>
    <w:p w14:paraId="0B44B795" w14:textId="77777777" w:rsidR="00D62617" w:rsidRPr="004F2C2D" w:rsidRDefault="00F36463" w:rsidP="004F2C2D">
      <w:pPr>
        <w:pStyle w:val="21"/>
        <w:numPr>
          <w:ilvl w:val="0"/>
          <w:numId w:val="2"/>
        </w:numPr>
        <w:shd w:val="clear" w:color="auto" w:fill="auto"/>
        <w:tabs>
          <w:tab w:val="left" w:pos="126"/>
        </w:tabs>
        <w:spacing w:after="0" w:line="240" w:lineRule="auto"/>
        <w:ind w:left="20"/>
        <w:rPr>
          <w:sz w:val="20"/>
          <w:szCs w:val="20"/>
        </w:rPr>
      </w:pPr>
      <w:r w:rsidRPr="004F2C2D">
        <w:rPr>
          <w:sz w:val="20"/>
          <w:szCs w:val="20"/>
        </w:rPr>
        <w:t>документ, удостоверяющий личность получателя Товара.</w:t>
      </w:r>
    </w:p>
    <w:p w14:paraId="6643793D" w14:textId="77777777" w:rsidR="00D62617" w:rsidRPr="004F2C2D" w:rsidRDefault="00F36463" w:rsidP="004F2C2D">
      <w:pPr>
        <w:pStyle w:val="21"/>
        <w:shd w:val="clear" w:color="auto" w:fill="auto"/>
        <w:spacing w:after="188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 xml:space="preserve">Хранитель обязуется проверить наличие у получателя Товара полномочий, необходимых для </w:t>
      </w:r>
      <w:r w:rsidR="00145775" w:rsidRPr="004F2C2D">
        <w:rPr>
          <w:sz w:val="20"/>
          <w:szCs w:val="20"/>
        </w:rPr>
        <w:t>выдачи</w:t>
      </w:r>
      <w:r w:rsidRPr="004F2C2D">
        <w:rPr>
          <w:sz w:val="20"/>
          <w:szCs w:val="20"/>
        </w:rPr>
        <w:t xml:space="preserve"> Товара на складе Хранителя.</w:t>
      </w:r>
    </w:p>
    <w:p w14:paraId="458EF625" w14:textId="77777777" w:rsidR="00D62617" w:rsidRPr="004F2C2D" w:rsidRDefault="00F36463" w:rsidP="004F2C2D">
      <w:pPr>
        <w:pStyle w:val="21"/>
        <w:numPr>
          <w:ilvl w:val="0"/>
          <w:numId w:val="13"/>
        </w:numPr>
        <w:shd w:val="clear" w:color="auto" w:fill="auto"/>
        <w:tabs>
          <w:tab w:val="left" w:pos="519"/>
        </w:tabs>
        <w:spacing w:after="0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 xml:space="preserve">Стороны согласовали </w:t>
      </w:r>
      <w:r w:rsidR="00CA5963" w:rsidRPr="004F2C2D">
        <w:rPr>
          <w:sz w:val="20"/>
          <w:szCs w:val="20"/>
        </w:rPr>
        <w:t>список адресов электронной почты,</w:t>
      </w:r>
      <w:r w:rsidRPr="004F2C2D">
        <w:rPr>
          <w:sz w:val="20"/>
          <w:szCs w:val="20"/>
        </w:rPr>
        <w:t xml:space="preserve"> с которых и на которые отправляются заявки на прием и возврат товара, а также</w:t>
      </w:r>
      <w:r w:rsidR="00E90235" w:rsidRPr="004F2C2D">
        <w:rPr>
          <w:sz w:val="20"/>
          <w:szCs w:val="20"/>
        </w:rPr>
        <w:t xml:space="preserve"> претензии, сообщения, уведомления, иные</w:t>
      </w:r>
      <w:r w:rsidRPr="004F2C2D">
        <w:rPr>
          <w:sz w:val="20"/>
          <w:szCs w:val="20"/>
        </w:rPr>
        <w:t xml:space="preserve"> документы, </w:t>
      </w:r>
      <w:r w:rsidR="00E90235" w:rsidRPr="004F2C2D">
        <w:rPr>
          <w:sz w:val="20"/>
          <w:szCs w:val="20"/>
        </w:rPr>
        <w:t>оформленные</w:t>
      </w:r>
      <w:r w:rsidRPr="004F2C2D">
        <w:rPr>
          <w:sz w:val="20"/>
          <w:szCs w:val="20"/>
        </w:rPr>
        <w:t xml:space="preserve"> Сторонам</w:t>
      </w:r>
      <w:r w:rsidR="00E90235" w:rsidRPr="004F2C2D">
        <w:rPr>
          <w:sz w:val="20"/>
          <w:szCs w:val="20"/>
        </w:rPr>
        <w:t>и</w:t>
      </w:r>
      <w:r w:rsidRPr="004F2C2D">
        <w:rPr>
          <w:sz w:val="20"/>
          <w:szCs w:val="20"/>
        </w:rPr>
        <w:t xml:space="preserve"> </w:t>
      </w:r>
      <w:r w:rsidR="00E90235" w:rsidRPr="004F2C2D">
        <w:rPr>
          <w:sz w:val="20"/>
          <w:szCs w:val="20"/>
        </w:rPr>
        <w:t>в рамках</w:t>
      </w:r>
      <w:r w:rsidRPr="004F2C2D">
        <w:rPr>
          <w:sz w:val="20"/>
          <w:szCs w:val="20"/>
        </w:rPr>
        <w:t xml:space="preserve"> исполнения условий настоящего договора.</w:t>
      </w:r>
    </w:p>
    <w:p w14:paraId="1885D33E" w14:textId="77777777" w:rsidR="00D62617" w:rsidRPr="004F2C2D" w:rsidRDefault="00F36463" w:rsidP="004F2C2D">
      <w:pPr>
        <w:pStyle w:val="21"/>
        <w:shd w:val="clear" w:color="auto" w:fill="auto"/>
        <w:spacing w:after="0" w:line="240" w:lineRule="auto"/>
        <w:ind w:left="20"/>
        <w:rPr>
          <w:sz w:val="20"/>
          <w:szCs w:val="20"/>
        </w:rPr>
      </w:pPr>
      <w:r w:rsidRPr="004F2C2D">
        <w:rPr>
          <w:sz w:val="20"/>
          <w:szCs w:val="20"/>
        </w:rPr>
        <w:t>Со стороны Хранителя устанавливаются адреса:</w:t>
      </w:r>
    </w:p>
    <w:p w14:paraId="6105B748" w14:textId="77777777" w:rsidR="00517B12" w:rsidRPr="00E542A7" w:rsidRDefault="00E6546C" w:rsidP="004F2C2D">
      <w:pPr>
        <w:pStyle w:val="21"/>
        <w:numPr>
          <w:ilvl w:val="0"/>
          <w:numId w:val="14"/>
        </w:numPr>
        <w:shd w:val="clear" w:color="auto" w:fill="auto"/>
        <w:tabs>
          <w:tab w:val="left" w:pos="760"/>
        </w:tabs>
        <w:spacing w:after="0" w:line="240" w:lineRule="auto"/>
        <w:ind w:left="400"/>
        <w:jc w:val="left"/>
        <w:rPr>
          <w:rStyle w:val="Hyperlink"/>
        </w:rPr>
      </w:pPr>
      <w:hyperlink r:id="rId9" w:history="1">
        <w:r w:rsidR="00517B12" w:rsidRPr="007F580D">
          <w:rPr>
            <w:rStyle w:val="Hyperlink"/>
            <w:sz w:val="20"/>
            <w:szCs w:val="20"/>
          </w:rPr>
          <w:t>hakimov@skladisklad.ru</w:t>
        </w:r>
      </w:hyperlink>
    </w:p>
    <w:p w14:paraId="3355231E" w14:textId="77777777" w:rsidR="00D62617" w:rsidRPr="006E1876" w:rsidRDefault="00E6546C" w:rsidP="004F2C2D">
      <w:pPr>
        <w:pStyle w:val="21"/>
        <w:numPr>
          <w:ilvl w:val="0"/>
          <w:numId w:val="14"/>
        </w:numPr>
        <w:shd w:val="clear" w:color="auto" w:fill="auto"/>
        <w:tabs>
          <w:tab w:val="left" w:pos="760"/>
        </w:tabs>
        <w:spacing w:after="0" w:line="240" w:lineRule="auto"/>
        <w:ind w:left="400"/>
        <w:jc w:val="left"/>
        <w:rPr>
          <w:rStyle w:val="Hyperlink"/>
          <w:color w:val="000000"/>
          <w:sz w:val="20"/>
          <w:szCs w:val="20"/>
          <w:u w:val="none"/>
        </w:rPr>
      </w:pPr>
      <w:hyperlink r:id="rId10" w:history="1">
        <w:r w:rsidR="00F36463" w:rsidRPr="004F2C2D">
          <w:rPr>
            <w:rStyle w:val="Hyperlink"/>
            <w:sz w:val="20"/>
            <w:szCs w:val="20"/>
          </w:rPr>
          <w:t>Logist@skladisklad.ru</w:t>
        </w:r>
      </w:hyperlink>
    </w:p>
    <w:p w14:paraId="7DD5761D" w14:textId="77777777" w:rsidR="006E1876" w:rsidRPr="00E542A7" w:rsidRDefault="00E6546C" w:rsidP="006E1876">
      <w:pPr>
        <w:pStyle w:val="21"/>
        <w:numPr>
          <w:ilvl w:val="0"/>
          <w:numId w:val="14"/>
        </w:numPr>
        <w:shd w:val="clear" w:color="auto" w:fill="auto"/>
        <w:tabs>
          <w:tab w:val="left" w:pos="760"/>
        </w:tabs>
        <w:spacing w:after="0" w:line="240" w:lineRule="auto"/>
        <w:ind w:left="400"/>
        <w:jc w:val="left"/>
        <w:rPr>
          <w:rStyle w:val="Hyperlink"/>
        </w:rPr>
      </w:pPr>
      <w:hyperlink r:id="rId11" w:history="1">
        <w:r w:rsidR="006E1876" w:rsidRPr="00247FE6">
          <w:rPr>
            <w:rStyle w:val="Hyperlink"/>
            <w:sz w:val="20"/>
            <w:szCs w:val="20"/>
            <w:lang w:val="en-US"/>
          </w:rPr>
          <w:t>alekseychuk</w:t>
        </w:r>
        <w:r w:rsidR="006E1876" w:rsidRPr="00247FE6">
          <w:rPr>
            <w:rStyle w:val="Hyperlink"/>
            <w:sz w:val="20"/>
            <w:szCs w:val="20"/>
          </w:rPr>
          <w:t>@</w:t>
        </w:r>
        <w:r w:rsidR="006E1876" w:rsidRPr="00247FE6">
          <w:rPr>
            <w:rStyle w:val="Hyperlink"/>
            <w:sz w:val="20"/>
            <w:szCs w:val="20"/>
            <w:lang w:val="en-US"/>
          </w:rPr>
          <w:t>skladisklad</w:t>
        </w:r>
        <w:r w:rsidR="006E1876" w:rsidRPr="00247FE6">
          <w:rPr>
            <w:rStyle w:val="Hyperlink"/>
            <w:sz w:val="20"/>
            <w:szCs w:val="20"/>
          </w:rPr>
          <w:t>.</w:t>
        </w:r>
        <w:proofErr w:type="spellStart"/>
        <w:r w:rsidR="006E1876" w:rsidRPr="00247FE6">
          <w:rPr>
            <w:rStyle w:val="Hyperlink"/>
            <w:sz w:val="20"/>
            <w:szCs w:val="20"/>
            <w:lang w:val="en-US"/>
          </w:rPr>
          <w:t>ru</w:t>
        </w:r>
        <w:proofErr w:type="spellEnd"/>
      </w:hyperlink>
      <w:r w:rsidR="006E1876">
        <w:rPr>
          <w:sz w:val="20"/>
          <w:szCs w:val="20"/>
        </w:rPr>
        <w:t xml:space="preserve"> </w:t>
      </w:r>
      <w:r w:rsidR="006E1876" w:rsidRPr="0087499E">
        <w:rPr>
          <w:rStyle w:val="Hyperlink"/>
          <w:sz w:val="20"/>
          <w:szCs w:val="20"/>
        </w:rPr>
        <w:t xml:space="preserve">– </w:t>
      </w:r>
      <w:r w:rsidR="006E1876">
        <w:rPr>
          <w:rStyle w:val="Hyperlink"/>
          <w:sz w:val="20"/>
          <w:szCs w:val="20"/>
        </w:rPr>
        <w:t>начальник склада</w:t>
      </w:r>
    </w:p>
    <w:p w14:paraId="01212A27" w14:textId="77777777" w:rsidR="006E1876" w:rsidRPr="0087499E" w:rsidRDefault="00E6546C" w:rsidP="006E1876">
      <w:pPr>
        <w:pStyle w:val="21"/>
        <w:numPr>
          <w:ilvl w:val="0"/>
          <w:numId w:val="14"/>
        </w:numPr>
        <w:shd w:val="clear" w:color="auto" w:fill="auto"/>
        <w:tabs>
          <w:tab w:val="left" w:pos="760"/>
        </w:tabs>
        <w:spacing w:after="0" w:line="240" w:lineRule="auto"/>
        <w:ind w:left="400"/>
        <w:jc w:val="left"/>
        <w:rPr>
          <w:sz w:val="20"/>
          <w:szCs w:val="20"/>
        </w:rPr>
      </w:pPr>
      <w:hyperlink r:id="rId12" w:history="1">
        <w:r w:rsidR="006E1876" w:rsidRPr="00247FE6">
          <w:rPr>
            <w:rStyle w:val="Hyperlink"/>
            <w:sz w:val="20"/>
            <w:szCs w:val="20"/>
          </w:rPr>
          <w:t>schelcovo@skladisklad.ru</w:t>
        </w:r>
      </w:hyperlink>
      <w:r w:rsidR="006E1876">
        <w:rPr>
          <w:sz w:val="20"/>
          <w:szCs w:val="20"/>
        </w:rPr>
        <w:t xml:space="preserve"> – рассылка операторы склада</w:t>
      </w:r>
    </w:p>
    <w:p w14:paraId="705AD822" w14:textId="77777777" w:rsidR="006E1876" w:rsidRPr="00E86B09" w:rsidRDefault="00E6546C" w:rsidP="006E1876">
      <w:pPr>
        <w:pStyle w:val="21"/>
        <w:numPr>
          <w:ilvl w:val="0"/>
          <w:numId w:val="14"/>
        </w:numPr>
        <w:shd w:val="clear" w:color="auto" w:fill="auto"/>
        <w:tabs>
          <w:tab w:val="left" w:pos="750"/>
        </w:tabs>
        <w:spacing w:after="0" w:line="240" w:lineRule="auto"/>
        <w:ind w:left="400"/>
        <w:rPr>
          <w:sz w:val="20"/>
          <w:szCs w:val="20"/>
        </w:rPr>
      </w:pPr>
      <w:hyperlink r:id="rId13" w:history="1">
        <w:r w:rsidR="006E1876" w:rsidRPr="00E86B09">
          <w:rPr>
            <w:rStyle w:val="Hyperlink"/>
            <w:sz w:val="20"/>
            <w:szCs w:val="20"/>
            <w:lang w:val="en-US"/>
          </w:rPr>
          <w:t>dispetcher</w:t>
        </w:r>
        <w:r w:rsidR="006E1876" w:rsidRPr="00E86B09">
          <w:rPr>
            <w:rStyle w:val="Hyperlink"/>
            <w:sz w:val="20"/>
            <w:szCs w:val="20"/>
          </w:rPr>
          <w:t>@</w:t>
        </w:r>
        <w:r w:rsidR="006E1876" w:rsidRPr="00E86B09">
          <w:rPr>
            <w:rStyle w:val="Hyperlink"/>
            <w:sz w:val="20"/>
            <w:szCs w:val="20"/>
            <w:lang w:val="en-US"/>
          </w:rPr>
          <w:t>skladisklad</w:t>
        </w:r>
        <w:r w:rsidR="006E1876" w:rsidRPr="00E86B09">
          <w:rPr>
            <w:rStyle w:val="Hyperlink"/>
            <w:sz w:val="20"/>
            <w:szCs w:val="20"/>
          </w:rPr>
          <w:t>.</w:t>
        </w:r>
        <w:proofErr w:type="spellStart"/>
        <w:r w:rsidR="006E1876" w:rsidRPr="00E86B09">
          <w:rPr>
            <w:rStyle w:val="Hyperlink"/>
            <w:sz w:val="20"/>
            <w:szCs w:val="20"/>
            <w:lang w:val="en-US"/>
          </w:rPr>
          <w:t>ru</w:t>
        </w:r>
        <w:proofErr w:type="spellEnd"/>
      </w:hyperlink>
      <w:r w:rsidR="006E1876" w:rsidRPr="00E86B09">
        <w:rPr>
          <w:sz w:val="20"/>
          <w:szCs w:val="20"/>
        </w:rPr>
        <w:t xml:space="preserve"> – единая диспетчерская </w:t>
      </w:r>
    </w:p>
    <w:p w14:paraId="7DA353DE" w14:textId="77777777" w:rsidR="006E1876" w:rsidRPr="004F2C2D" w:rsidRDefault="006E1876" w:rsidP="006E1876">
      <w:pPr>
        <w:pStyle w:val="21"/>
        <w:shd w:val="clear" w:color="auto" w:fill="auto"/>
        <w:tabs>
          <w:tab w:val="left" w:pos="760"/>
        </w:tabs>
        <w:spacing w:after="0" w:line="240" w:lineRule="auto"/>
        <w:ind w:left="400"/>
        <w:jc w:val="left"/>
        <w:rPr>
          <w:sz w:val="20"/>
          <w:szCs w:val="20"/>
        </w:rPr>
      </w:pPr>
    </w:p>
    <w:p w14:paraId="64310732" w14:textId="77777777" w:rsidR="00D62617" w:rsidRPr="004F2C2D" w:rsidRDefault="00F36463" w:rsidP="004F2C2D">
      <w:pPr>
        <w:pStyle w:val="21"/>
        <w:shd w:val="clear" w:color="auto" w:fill="auto"/>
        <w:spacing w:after="0" w:line="240" w:lineRule="auto"/>
        <w:ind w:left="20"/>
        <w:rPr>
          <w:sz w:val="20"/>
          <w:szCs w:val="20"/>
        </w:rPr>
      </w:pPr>
      <w:r w:rsidRPr="004F2C2D">
        <w:rPr>
          <w:sz w:val="20"/>
          <w:szCs w:val="20"/>
        </w:rPr>
        <w:t>Со стороны Поклажедателя устанавливаются адреса -</w:t>
      </w:r>
    </w:p>
    <w:p w14:paraId="47EDE613" w14:textId="77777777" w:rsidR="00FD5ABC" w:rsidRPr="004F2C2D" w:rsidRDefault="00FD5ABC" w:rsidP="00FD5ABC">
      <w:pPr>
        <w:pStyle w:val="21"/>
        <w:shd w:val="clear" w:color="auto" w:fill="auto"/>
        <w:tabs>
          <w:tab w:val="left" w:pos="755"/>
        </w:tabs>
        <w:spacing w:after="0" w:line="240" w:lineRule="auto"/>
        <w:ind w:left="400"/>
        <w:jc w:val="left"/>
        <w:rPr>
          <w:sz w:val="20"/>
          <w:szCs w:val="20"/>
        </w:rPr>
      </w:pPr>
    </w:p>
    <w:p w14:paraId="0CA049BC" w14:textId="77777777" w:rsidR="00D62617" w:rsidRPr="004F2C2D" w:rsidRDefault="00D62617" w:rsidP="004F2C2D">
      <w:pPr>
        <w:pStyle w:val="21"/>
        <w:numPr>
          <w:ilvl w:val="0"/>
          <w:numId w:val="14"/>
        </w:numPr>
        <w:shd w:val="clear" w:color="auto" w:fill="auto"/>
        <w:tabs>
          <w:tab w:val="left" w:pos="750"/>
        </w:tabs>
        <w:spacing w:after="236" w:line="240" w:lineRule="auto"/>
        <w:ind w:left="400"/>
        <w:jc w:val="left"/>
        <w:rPr>
          <w:sz w:val="20"/>
          <w:szCs w:val="20"/>
        </w:rPr>
      </w:pPr>
    </w:p>
    <w:p w14:paraId="7C397B2C" w14:textId="77777777" w:rsidR="00D62617" w:rsidRPr="004F2C2D" w:rsidRDefault="00F36463" w:rsidP="004F2C2D">
      <w:pPr>
        <w:pStyle w:val="21"/>
        <w:shd w:val="clear" w:color="auto" w:fill="auto"/>
        <w:spacing w:after="223" w:line="240" w:lineRule="auto"/>
        <w:ind w:left="20"/>
        <w:rPr>
          <w:sz w:val="20"/>
          <w:szCs w:val="20"/>
        </w:rPr>
      </w:pPr>
      <w:r w:rsidRPr="004F2C2D">
        <w:rPr>
          <w:sz w:val="20"/>
          <w:szCs w:val="20"/>
        </w:rPr>
        <w:t>Прием и отправка заявок с адресов и на адреса, не указанные в данном пункте Договора, не допускается.</w:t>
      </w:r>
    </w:p>
    <w:p w14:paraId="44374AEF" w14:textId="77777777" w:rsidR="00145775" w:rsidRPr="004F2C2D" w:rsidRDefault="001C63A4" w:rsidP="004F2C2D">
      <w:pPr>
        <w:pStyle w:val="21"/>
        <w:shd w:val="clear" w:color="auto" w:fill="auto"/>
        <w:spacing w:after="223" w:line="240" w:lineRule="auto"/>
        <w:ind w:left="20"/>
        <w:rPr>
          <w:sz w:val="20"/>
          <w:szCs w:val="20"/>
        </w:rPr>
      </w:pPr>
      <w:r w:rsidRPr="004F2C2D">
        <w:rPr>
          <w:sz w:val="20"/>
          <w:szCs w:val="20"/>
        </w:rPr>
        <w:t>З</w:t>
      </w:r>
      <w:r w:rsidR="00145775" w:rsidRPr="004F2C2D">
        <w:rPr>
          <w:sz w:val="20"/>
          <w:szCs w:val="20"/>
        </w:rPr>
        <w:t xml:space="preserve">аявки и иные документов, </w:t>
      </w:r>
      <w:r w:rsidR="00844824" w:rsidRPr="004F2C2D">
        <w:rPr>
          <w:sz w:val="20"/>
          <w:szCs w:val="20"/>
        </w:rPr>
        <w:t>направленные на</w:t>
      </w:r>
      <w:r w:rsidR="00145775" w:rsidRPr="004F2C2D">
        <w:rPr>
          <w:sz w:val="20"/>
          <w:szCs w:val="20"/>
        </w:rPr>
        <w:t xml:space="preserve"> указанные</w:t>
      </w:r>
      <w:r w:rsidRPr="004F2C2D">
        <w:rPr>
          <w:sz w:val="20"/>
          <w:szCs w:val="20"/>
        </w:rPr>
        <w:t xml:space="preserve"> электронные</w:t>
      </w:r>
      <w:r w:rsidR="00145775" w:rsidRPr="004F2C2D">
        <w:rPr>
          <w:sz w:val="20"/>
          <w:szCs w:val="20"/>
        </w:rPr>
        <w:t xml:space="preserve"> адреса, Стороны считают </w:t>
      </w:r>
      <w:r w:rsidRPr="004F2C2D">
        <w:rPr>
          <w:sz w:val="20"/>
          <w:szCs w:val="20"/>
        </w:rPr>
        <w:t xml:space="preserve">направленными </w:t>
      </w:r>
      <w:r w:rsidR="00844824" w:rsidRPr="004F2C2D">
        <w:rPr>
          <w:sz w:val="20"/>
          <w:szCs w:val="20"/>
        </w:rPr>
        <w:t>надлежащими образом</w:t>
      </w:r>
      <w:r w:rsidRPr="004F2C2D">
        <w:rPr>
          <w:sz w:val="20"/>
          <w:szCs w:val="20"/>
        </w:rPr>
        <w:t xml:space="preserve">. </w:t>
      </w:r>
      <w:r w:rsidR="00E90235" w:rsidRPr="004F2C2D">
        <w:rPr>
          <w:sz w:val="20"/>
          <w:szCs w:val="20"/>
        </w:rPr>
        <w:t>Акты, предусмотренные настоящим Договором, а также расчетные документы в случае передачи их для оперативного взаимодействия Сторон по электронной почте подлежат также направлению второй Стороне в подлиннике по юридическому (почтовому) адресу или передаются через уполномоченных Сторонами лиц.</w:t>
      </w:r>
    </w:p>
    <w:p w14:paraId="184287B9" w14:textId="77777777" w:rsidR="00D62617" w:rsidRPr="004F2C2D" w:rsidRDefault="00F36463" w:rsidP="004F2C2D">
      <w:pPr>
        <w:pStyle w:val="21"/>
        <w:numPr>
          <w:ilvl w:val="0"/>
          <w:numId w:val="13"/>
        </w:numPr>
        <w:shd w:val="clear" w:color="auto" w:fill="auto"/>
        <w:tabs>
          <w:tab w:val="left" w:pos="500"/>
        </w:tabs>
        <w:spacing w:after="176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>Стороны договорились, что со стороны Хранителя в месте хранения будет выделен ответственный специалист для оперативного решения возникающих вопросов в ходе сотрудничества.</w:t>
      </w:r>
    </w:p>
    <w:p w14:paraId="4B5D6FF7" w14:textId="77777777" w:rsidR="00D62617" w:rsidRPr="00131A6D" w:rsidRDefault="00F36463" w:rsidP="004F2C2D">
      <w:pPr>
        <w:pStyle w:val="21"/>
        <w:numPr>
          <w:ilvl w:val="0"/>
          <w:numId w:val="13"/>
        </w:numPr>
        <w:shd w:val="clear" w:color="auto" w:fill="auto"/>
        <w:tabs>
          <w:tab w:val="left" w:pos="505"/>
        </w:tabs>
        <w:spacing w:after="173" w:line="240" w:lineRule="auto"/>
        <w:ind w:left="20" w:right="20"/>
        <w:rPr>
          <w:color w:val="0D0D0D"/>
          <w:sz w:val="20"/>
          <w:szCs w:val="20"/>
        </w:rPr>
      </w:pPr>
      <w:r w:rsidRPr="00131A6D">
        <w:rPr>
          <w:color w:val="0D0D0D"/>
          <w:sz w:val="20"/>
          <w:szCs w:val="20"/>
        </w:rPr>
        <w:t xml:space="preserve">Стороны договорились, что </w:t>
      </w:r>
      <w:r w:rsidR="00CE0332" w:rsidRPr="00131A6D">
        <w:rPr>
          <w:color w:val="0D0D0D"/>
          <w:sz w:val="20"/>
          <w:szCs w:val="20"/>
        </w:rPr>
        <w:t>по условиям Договора допускается принятие на хранение и возврат упакованного Товара без вскрытия тары и поштучной проверки Товара. В таких случаях Т</w:t>
      </w:r>
      <w:r w:rsidRPr="00131A6D">
        <w:rPr>
          <w:color w:val="0D0D0D"/>
          <w:sz w:val="20"/>
          <w:szCs w:val="20"/>
        </w:rPr>
        <w:t>овар, сданн</w:t>
      </w:r>
      <w:r w:rsidR="00CE0332" w:rsidRPr="00131A6D">
        <w:rPr>
          <w:color w:val="0D0D0D"/>
          <w:sz w:val="20"/>
          <w:szCs w:val="20"/>
        </w:rPr>
        <w:t>ый</w:t>
      </w:r>
      <w:r w:rsidRPr="00131A6D">
        <w:rPr>
          <w:color w:val="0D0D0D"/>
          <w:sz w:val="20"/>
          <w:szCs w:val="20"/>
        </w:rPr>
        <w:t xml:space="preserve"> на хранение </w:t>
      </w:r>
      <w:proofErr w:type="spellStart"/>
      <w:r w:rsidRPr="00131A6D">
        <w:rPr>
          <w:color w:val="0D0D0D"/>
          <w:sz w:val="20"/>
          <w:szCs w:val="20"/>
        </w:rPr>
        <w:t>покоробочно</w:t>
      </w:r>
      <w:proofErr w:type="spellEnd"/>
      <w:r w:rsidRPr="00131A6D">
        <w:rPr>
          <w:color w:val="0D0D0D"/>
          <w:sz w:val="20"/>
          <w:szCs w:val="20"/>
        </w:rPr>
        <w:t xml:space="preserve">, </w:t>
      </w:r>
      <w:r w:rsidR="00CE0332" w:rsidRPr="00131A6D">
        <w:rPr>
          <w:color w:val="0D0D0D"/>
          <w:sz w:val="20"/>
          <w:szCs w:val="20"/>
        </w:rPr>
        <w:t>подлежит передаче с хранения</w:t>
      </w:r>
      <w:r w:rsidRPr="00131A6D">
        <w:rPr>
          <w:color w:val="0D0D0D"/>
          <w:sz w:val="20"/>
          <w:szCs w:val="20"/>
        </w:rPr>
        <w:t xml:space="preserve"> также только </w:t>
      </w:r>
      <w:proofErr w:type="spellStart"/>
      <w:r w:rsidRPr="00131A6D">
        <w:rPr>
          <w:color w:val="0D0D0D"/>
          <w:sz w:val="20"/>
          <w:szCs w:val="20"/>
        </w:rPr>
        <w:t>покоробочно</w:t>
      </w:r>
      <w:proofErr w:type="spellEnd"/>
      <w:r w:rsidRPr="00131A6D">
        <w:rPr>
          <w:color w:val="0D0D0D"/>
          <w:sz w:val="20"/>
          <w:szCs w:val="20"/>
        </w:rPr>
        <w:t>. В случаях, когда по заявке Поклажедателя Хранитель должен передать товар транспортной компании, количество грузовых мест, указанное в товарно-транспортной накладной должно соответствовать сумме общего количества единиц товара, отгружаемого по заявке клиента и количества отгружаемых мест с документами</w:t>
      </w:r>
      <w:r w:rsidR="00585B12" w:rsidRPr="00131A6D">
        <w:rPr>
          <w:color w:val="0D0D0D"/>
          <w:sz w:val="20"/>
          <w:szCs w:val="20"/>
        </w:rPr>
        <w:t>.</w:t>
      </w:r>
    </w:p>
    <w:p w14:paraId="5A9D3391" w14:textId="77777777" w:rsidR="00D62617" w:rsidRPr="004F2C2D" w:rsidRDefault="00F36463" w:rsidP="004F2C2D">
      <w:pPr>
        <w:pStyle w:val="21"/>
        <w:numPr>
          <w:ilvl w:val="0"/>
          <w:numId w:val="13"/>
        </w:numPr>
        <w:shd w:val="clear" w:color="auto" w:fill="auto"/>
        <w:tabs>
          <w:tab w:val="left" w:pos="466"/>
        </w:tabs>
        <w:spacing w:after="272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>Стороны договорились, что погрузка и разгрузка транспортных средств будет осуществляться согласно норматив</w:t>
      </w:r>
      <w:r w:rsidR="00CE0332" w:rsidRPr="004F2C2D">
        <w:rPr>
          <w:sz w:val="20"/>
          <w:szCs w:val="20"/>
        </w:rPr>
        <w:t>ам</w:t>
      </w:r>
      <w:r w:rsidRPr="004F2C2D">
        <w:rPr>
          <w:sz w:val="20"/>
          <w:szCs w:val="20"/>
        </w:rPr>
        <w:t xml:space="preserve"> времени, согласованны</w:t>
      </w:r>
      <w:r w:rsidR="00CE0332" w:rsidRPr="004F2C2D">
        <w:rPr>
          <w:sz w:val="20"/>
          <w:szCs w:val="20"/>
        </w:rPr>
        <w:t>м в Приложении № 2 к настоящему Д</w:t>
      </w:r>
      <w:r w:rsidRPr="004F2C2D">
        <w:rPr>
          <w:sz w:val="20"/>
          <w:szCs w:val="20"/>
        </w:rPr>
        <w:t>оговору.</w:t>
      </w:r>
    </w:p>
    <w:p w14:paraId="5BD01D89" w14:textId="77777777" w:rsidR="00D62617" w:rsidRPr="004F2C2D" w:rsidRDefault="0089497A" w:rsidP="004F2C2D">
      <w:pPr>
        <w:pStyle w:val="10"/>
        <w:keepNext/>
        <w:keepLines/>
        <w:shd w:val="clear" w:color="auto" w:fill="auto"/>
        <w:tabs>
          <w:tab w:val="left" w:pos="2543"/>
        </w:tabs>
        <w:spacing w:before="240" w:after="256" w:line="240" w:lineRule="auto"/>
        <w:ind w:left="2260"/>
        <w:jc w:val="left"/>
        <w:rPr>
          <w:i w:val="0"/>
          <w:sz w:val="20"/>
          <w:szCs w:val="20"/>
        </w:rPr>
      </w:pPr>
      <w:bookmarkStart w:id="7" w:name="bookmark8"/>
      <w:r w:rsidRPr="004F2C2D">
        <w:rPr>
          <w:i w:val="0"/>
          <w:sz w:val="20"/>
          <w:szCs w:val="20"/>
        </w:rPr>
        <w:t>6.</w:t>
      </w:r>
      <w:r w:rsidR="00F36463" w:rsidRPr="004F2C2D">
        <w:rPr>
          <w:i w:val="0"/>
          <w:sz w:val="20"/>
          <w:szCs w:val="20"/>
        </w:rPr>
        <w:t>Срок действия и расторжение договора</w:t>
      </w:r>
      <w:bookmarkEnd w:id="7"/>
    </w:p>
    <w:p w14:paraId="5A0A0522" w14:textId="77777777" w:rsidR="00D62617" w:rsidRPr="004F2C2D" w:rsidRDefault="00F36463" w:rsidP="004F2C2D">
      <w:pPr>
        <w:pStyle w:val="21"/>
        <w:numPr>
          <w:ilvl w:val="0"/>
          <w:numId w:val="15"/>
        </w:numPr>
        <w:shd w:val="clear" w:color="auto" w:fill="auto"/>
        <w:tabs>
          <w:tab w:val="left" w:pos="390"/>
        </w:tabs>
        <w:spacing w:after="0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>Настоящий договор вступает в силу с</w:t>
      </w:r>
      <w:r w:rsidR="00FD5ABC">
        <w:rPr>
          <w:sz w:val="20"/>
          <w:szCs w:val="20"/>
        </w:rPr>
        <w:t xml:space="preserve">  февраля 2018</w:t>
      </w:r>
      <w:r w:rsidRPr="004F2C2D">
        <w:rPr>
          <w:sz w:val="20"/>
          <w:szCs w:val="20"/>
        </w:rPr>
        <w:t xml:space="preserve"> года. Срок действия договора один год с момента подписания. Если ни одна из сторон не заявляет о расторжении договора за 60 (шестьдесят) дней до окончания его действия, то Договор считается продленным на </w:t>
      </w:r>
      <w:r w:rsidR="00CE0332" w:rsidRPr="004F2C2D">
        <w:rPr>
          <w:sz w:val="20"/>
          <w:szCs w:val="20"/>
        </w:rPr>
        <w:t xml:space="preserve">очередной календарный год. </w:t>
      </w:r>
      <w:r w:rsidR="001C63A4" w:rsidRPr="004F2C2D">
        <w:rPr>
          <w:sz w:val="20"/>
          <w:szCs w:val="20"/>
        </w:rPr>
        <w:t xml:space="preserve"> </w:t>
      </w:r>
    </w:p>
    <w:p w14:paraId="4D73C690" w14:textId="77777777" w:rsidR="00CE0332" w:rsidRPr="004F2C2D" w:rsidRDefault="00CE0332" w:rsidP="004F2C2D">
      <w:pPr>
        <w:pStyle w:val="21"/>
        <w:numPr>
          <w:ilvl w:val="0"/>
          <w:numId w:val="15"/>
        </w:numPr>
        <w:shd w:val="clear" w:color="auto" w:fill="auto"/>
        <w:tabs>
          <w:tab w:val="left" w:pos="370"/>
        </w:tabs>
        <w:spacing w:after="0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 xml:space="preserve">Каждая из Сторон вправе расторгнуть Договор досрочно путем направления письменного уведомления об этом второй </w:t>
      </w:r>
      <w:r w:rsidR="00CA5963" w:rsidRPr="004F2C2D">
        <w:rPr>
          <w:sz w:val="20"/>
          <w:szCs w:val="20"/>
        </w:rPr>
        <w:t>Стороны не</w:t>
      </w:r>
      <w:r w:rsidRPr="004F2C2D">
        <w:rPr>
          <w:sz w:val="20"/>
          <w:szCs w:val="20"/>
        </w:rPr>
        <w:t xml:space="preserve"> менее</w:t>
      </w:r>
      <w:r w:rsidR="00EC2E42" w:rsidRPr="004F2C2D">
        <w:rPr>
          <w:sz w:val="20"/>
          <w:szCs w:val="20"/>
        </w:rPr>
        <w:t>,</w:t>
      </w:r>
      <w:r w:rsidRPr="004F2C2D">
        <w:rPr>
          <w:sz w:val="20"/>
          <w:szCs w:val="20"/>
        </w:rPr>
        <w:t xml:space="preserve"> чем за 60 (шестьдесят) календарных дней</w:t>
      </w:r>
      <w:r w:rsidR="00094F75">
        <w:rPr>
          <w:sz w:val="20"/>
          <w:szCs w:val="20"/>
        </w:rPr>
        <w:t xml:space="preserve"> до предполагаемой даты расторжения</w:t>
      </w:r>
      <w:r w:rsidRPr="004F2C2D">
        <w:rPr>
          <w:sz w:val="20"/>
          <w:szCs w:val="20"/>
        </w:rPr>
        <w:t>. В таком случае Договор считается расторгнутым с даты</w:t>
      </w:r>
      <w:r w:rsidR="00D01553" w:rsidRPr="004F2C2D">
        <w:rPr>
          <w:sz w:val="20"/>
          <w:szCs w:val="20"/>
        </w:rPr>
        <w:t>,</w:t>
      </w:r>
      <w:r w:rsidRPr="004F2C2D">
        <w:rPr>
          <w:sz w:val="20"/>
          <w:szCs w:val="20"/>
        </w:rPr>
        <w:t xml:space="preserve"> указанной в уведомлении</w:t>
      </w:r>
      <w:r w:rsidR="00D01553" w:rsidRPr="004F2C2D">
        <w:rPr>
          <w:sz w:val="20"/>
          <w:szCs w:val="20"/>
        </w:rPr>
        <w:t>, и обязательства Сторон по Договору прекращаются на будущее время.</w:t>
      </w:r>
    </w:p>
    <w:p w14:paraId="6D955AA7" w14:textId="77777777" w:rsidR="00EC2E42" w:rsidRPr="004F2C2D" w:rsidRDefault="00EC2E42" w:rsidP="004F2C2D">
      <w:pPr>
        <w:pStyle w:val="21"/>
        <w:numPr>
          <w:ilvl w:val="0"/>
          <w:numId w:val="15"/>
        </w:numPr>
        <w:shd w:val="clear" w:color="auto" w:fill="auto"/>
        <w:tabs>
          <w:tab w:val="left" w:pos="370"/>
        </w:tabs>
        <w:spacing w:after="0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 xml:space="preserve">Договор может быть также расторгнут в порядке и по основаниям, предусмотренным </w:t>
      </w:r>
      <w:r w:rsidR="00094F75">
        <w:rPr>
          <w:sz w:val="20"/>
          <w:szCs w:val="20"/>
        </w:rPr>
        <w:t xml:space="preserve">настоящим Договором и </w:t>
      </w:r>
      <w:r w:rsidRPr="004F2C2D">
        <w:rPr>
          <w:sz w:val="20"/>
          <w:szCs w:val="20"/>
        </w:rPr>
        <w:t>действующим законодательством.</w:t>
      </w:r>
    </w:p>
    <w:p w14:paraId="15C3986E" w14:textId="77777777" w:rsidR="00D01553" w:rsidRPr="004F2C2D" w:rsidRDefault="00D01553" w:rsidP="004F2C2D">
      <w:pPr>
        <w:pStyle w:val="21"/>
        <w:shd w:val="clear" w:color="auto" w:fill="auto"/>
        <w:tabs>
          <w:tab w:val="left" w:pos="370"/>
        </w:tabs>
        <w:spacing w:after="0" w:line="240" w:lineRule="auto"/>
        <w:ind w:left="20" w:right="20"/>
        <w:rPr>
          <w:sz w:val="20"/>
          <w:szCs w:val="20"/>
        </w:rPr>
      </w:pPr>
    </w:p>
    <w:p w14:paraId="0BBB6CD6" w14:textId="77777777" w:rsidR="00D62617" w:rsidRPr="004F2C2D" w:rsidRDefault="0089497A" w:rsidP="004F2C2D">
      <w:pPr>
        <w:pStyle w:val="10"/>
        <w:keepNext/>
        <w:keepLines/>
        <w:shd w:val="clear" w:color="auto" w:fill="auto"/>
        <w:tabs>
          <w:tab w:val="left" w:pos="2834"/>
        </w:tabs>
        <w:spacing w:before="240" w:after="222" w:line="240" w:lineRule="auto"/>
        <w:ind w:left="2580"/>
        <w:jc w:val="left"/>
        <w:rPr>
          <w:i w:val="0"/>
          <w:sz w:val="20"/>
          <w:szCs w:val="20"/>
        </w:rPr>
      </w:pPr>
      <w:bookmarkStart w:id="8" w:name="bookmark9"/>
      <w:r w:rsidRPr="004F2C2D">
        <w:rPr>
          <w:i w:val="0"/>
          <w:sz w:val="20"/>
          <w:szCs w:val="20"/>
        </w:rPr>
        <w:t>7.</w:t>
      </w:r>
      <w:r w:rsidR="00F36463" w:rsidRPr="004F2C2D">
        <w:rPr>
          <w:i w:val="0"/>
          <w:sz w:val="20"/>
          <w:szCs w:val="20"/>
        </w:rPr>
        <w:t>Ответственность сторон</w:t>
      </w:r>
      <w:bookmarkEnd w:id="8"/>
    </w:p>
    <w:p w14:paraId="304AFC0D" w14:textId="77777777" w:rsidR="00D62617" w:rsidRPr="004F2C2D" w:rsidRDefault="00F36463" w:rsidP="004F2C2D">
      <w:pPr>
        <w:pStyle w:val="30"/>
        <w:numPr>
          <w:ilvl w:val="0"/>
          <w:numId w:val="16"/>
        </w:numPr>
        <w:shd w:val="clear" w:color="auto" w:fill="auto"/>
        <w:tabs>
          <w:tab w:val="left" w:pos="366"/>
        </w:tabs>
        <w:spacing w:before="240" w:after="230" w:line="240" w:lineRule="auto"/>
        <w:ind w:left="20"/>
        <w:rPr>
          <w:sz w:val="20"/>
          <w:szCs w:val="20"/>
        </w:rPr>
      </w:pPr>
      <w:bookmarkStart w:id="9" w:name="bookmark10"/>
      <w:r w:rsidRPr="004F2C2D">
        <w:rPr>
          <w:sz w:val="20"/>
          <w:szCs w:val="20"/>
        </w:rPr>
        <w:t>Ответственность Хранителя:</w:t>
      </w:r>
      <w:bookmarkEnd w:id="9"/>
    </w:p>
    <w:p w14:paraId="47B43BF0" w14:textId="77777777" w:rsidR="00D62617" w:rsidRPr="004F2C2D" w:rsidRDefault="00F36463" w:rsidP="004F2C2D">
      <w:pPr>
        <w:pStyle w:val="21"/>
        <w:numPr>
          <w:ilvl w:val="0"/>
          <w:numId w:val="17"/>
        </w:numPr>
        <w:shd w:val="clear" w:color="auto" w:fill="auto"/>
        <w:tabs>
          <w:tab w:val="left" w:pos="553"/>
        </w:tabs>
        <w:spacing w:after="0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 xml:space="preserve">Хранитель обязан возместить Поклажедателю </w:t>
      </w:r>
      <w:r w:rsidR="00EC2E42" w:rsidRPr="004F2C2D">
        <w:rPr>
          <w:sz w:val="20"/>
          <w:szCs w:val="20"/>
        </w:rPr>
        <w:t xml:space="preserve">убытки - </w:t>
      </w:r>
      <w:r w:rsidRPr="004F2C2D">
        <w:rPr>
          <w:sz w:val="20"/>
          <w:szCs w:val="20"/>
        </w:rPr>
        <w:t xml:space="preserve">реальный ущерб, причиненный последнему в связи с утратой, недостачей и/или повреждением Товара в течение срока </w:t>
      </w:r>
      <w:r w:rsidR="00D01553" w:rsidRPr="004F2C2D">
        <w:rPr>
          <w:sz w:val="20"/>
          <w:szCs w:val="20"/>
        </w:rPr>
        <w:t>его</w:t>
      </w:r>
      <w:r w:rsidRPr="004F2C2D">
        <w:rPr>
          <w:sz w:val="20"/>
          <w:szCs w:val="20"/>
        </w:rPr>
        <w:t xml:space="preserve"> хранения на складе. </w:t>
      </w:r>
      <w:r w:rsidR="00D01553" w:rsidRPr="004F2C2D">
        <w:rPr>
          <w:sz w:val="20"/>
          <w:szCs w:val="20"/>
        </w:rPr>
        <w:t>Ответственность Хранителя наступает в</w:t>
      </w:r>
      <w:r w:rsidRPr="004F2C2D">
        <w:rPr>
          <w:sz w:val="20"/>
          <w:szCs w:val="20"/>
        </w:rPr>
        <w:t xml:space="preserve"> связи с неисполнением либо ненадлежащим исполнением обязательств по хранению Товара, за исключением тех случаев, когда утрата, недостача или повреждение произошли вследствие действия обстоятельств непреодолимой силы, либо из-за свойств Товара, о которых Хранитель, принимая их на хранение, не знал и не должен был знать, либо в результате умысла или грубой неосторожности Поклажедателя (поставщика Поклажедателя), либо если утрата, недостача или повреждение </w:t>
      </w:r>
      <w:r w:rsidRPr="004F2C2D">
        <w:rPr>
          <w:sz w:val="20"/>
          <w:szCs w:val="20"/>
        </w:rPr>
        <w:lastRenderedPageBreak/>
        <w:t>произошли до момента приема Хранителем Т</w:t>
      </w:r>
      <w:r w:rsidR="00D01553" w:rsidRPr="004F2C2D">
        <w:rPr>
          <w:sz w:val="20"/>
          <w:szCs w:val="20"/>
        </w:rPr>
        <w:t>овара на хранение на основании А</w:t>
      </w:r>
      <w:r w:rsidRPr="004F2C2D">
        <w:rPr>
          <w:sz w:val="20"/>
          <w:szCs w:val="20"/>
        </w:rPr>
        <w:t>кта приема-передачи и после его получения Поклажедателем (упо</w:t>
      </w:r>
      <w:r w:rsidR="00D01553" w:rsidRPr="004F2C2D">
        <w:rPr>
          <w:sz w:val="20"/>
          <w:szCs w:val="20"/>
        </w:rPr>
        <w:t>лномоченным</w:t>
      </w:r>
      <w:r w:rsidR="0089497A" w:rsidRPr="004F2C2D">
        <w:rPr>
          <w:sz w:val="20"/>
          <w:szCs w:val="20"/>
        </w:rPr>
        <w:t xml:space="preserve"> лицом) </w:t>
      </w:r>
      <w:r w:rsidR="00D01553" w:rsidRPr="004F2C2D">
        <w:rPr>
          <w:sz w:val="20"/>
          <w:szCs w:val="20"/>
        </w:rPr>
        <w:t>) по А</w:t>
      </w:r>
      <w:r w:rsidRPr="004F2C2D">
        <w:rPr>
          <w:sz w:val="20"/>
          <w:szCs w:val="20"/>
        </w:rPr>
        <w:t>кту приема-передачи. В случае возникновения разногласий в установлении факта и/или причин утраты, недостачи или повреждения Товаров Стороны могут привлечь независимого эксперта.</w:t>
      </w:r>
    </w:p>
    <w:p w14:paraId="686C4F62" w14:textId="77777777" w:rsidR="00EC2E42" w:rsidRPr="004F2C2D" w:rsidRDefault="00EC2E42" w:rsidP="004F2C2D">
      <w:pPr>
        <w:pStyle w:val="21"/>
        <w:shd w:val="clear" w:color="auto" w:fill="auto"/>
        <w:tabs>
          <w:tab w:val="left" w:pos="553"/>
        </w:tabs>
        <w:spacing w:after="0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>Убытки в виде неполученной прибыли возмещению не подлежат.</w:t>
      </w:r>
    </w:p>
    <w:p w14:paraId="1E2E63B5" w14:textId="77777777" w:rsidR="00312478" w:rsidRDefault="00094F75" w:rsidP="00E542A7">
      <w:pPr>
        <w:pStyle w:val="21"/>
        <w:shd w:val="clear" w:color="auto" w:fill="auto"/>
        <w:tabs>
          <w:tab w:val="left" w:pos="553"/>
        </w:tabs>
        <w:spacing w:after="0" w:line="240" w:lineRule="auto"/>
        <w:ind w:left="20" w:right="20"/>
        <w:rPr>
          <w:sz w:val="20"/>
          <w:szCs w:val="20"/>
        </w:rPr>
      </w:pPr>
      <w:r>
        <w:rPr>
          <w:sz w:val="20"/>
          <w:szCs w:val="20"/>
        </w:rPr>
        <w:t xml:space="preserve">В случае неисполнения Хранителем </w:t>
      </w:r>
      <w:r w:rsidR="007C5258">
        <w:rPr>
          <w:sz w:val="20"/>
          <w:szCs w:val="20"/>
        </w:rPr>
        <w:t xml:space="preserve">обязательства </w:t>
      </w:r>
      <w:r>
        <w:rPr>
          <w:sz w:val="20"/>
          <w:szCs w:val="20"/>
        </w:rPr>
        <w:t xml:space="preserve">по возмещению Поклажедателю убытков в течение </w:t>
      </w:r>
      <w:r w:rsidR="00045FCD">
        <w:rPr>
          <w:sz w:val="20"/>
          <w:szCs w:val="20"/>
        </w:rPr>
        <w:t>3</w:t>
      </w:r>
      <w:r>
        <w:rPr>
          <w:sz w:val="20"/>
          <w:szCs w:val="20"/>
        </w:rPr>
        <w:t>0 (</w:t>
      </w:r>
      <w:r w:rsidR="00045FCD">
        <w:rPr>
          <w:sz w:val="20"/>
          <w:szCs w:val="20"/>
        </w:rPr>
        <w:t>тридцати</w:t>
      </w:r>
      <w:r>
        <w:rPr>
          <w:sz w:val="20"/>
          <w:szCs w:val="20"/>
        </w:rPr>
        <w:t>) календарных дней с момента выявления таких убытков Хранитель уплачивает штраф в размере 0,</w:t>
      </w:r>
      <w:r w:rsidR="00517B12" w:rsidRPr="00E542A7">
        <w:rPr>
          <w:sz w:val="20"/>
          <w:szCs w:val="20"/>
        </w:rPr>
        <w:t>1</w:t>
      </w:r>
      <w:r>
        <w:rPr>
          <w:sz w:val="20"/>
          <w:szCs w:val="20"/>
        </w:rPr>
        <w:t xml:space="preserve"> (ноль целых </w:t>
      </w:r>
      <w:r w:rsidR="00517B12">
        <w:rPr>
          <w:sz w:val="20"/>
          <w:szCs w:val="20"/>
        </w:rPr>
        <w:t>одной десятой</w:t>
      </w:r>
      <w:r>
        <w:rPr>
          <w:sz w:val="20"/>
          <w:szCs w:val="20"/>
        </w:rPr>
        <w:t xml:space="preserve">) процента от суммы </w:t>
      </w:r>
      <w:r w:rsidR="007C5258">
        <w:rPr>
          <w:sz w:val="20"/>
          <w:szCs w:val="20"/>
        </w:rPr>
        <w:t>убытка за каждый день просрочки платежа</w:t>
      </w:r>
      <w:r w:rsidR="00312478">
        <w:rPr>
          <w:sz w:val="20"/>
          <w:szCs w:val="20"/>
        </w:rPr>
        <w:t>, начиная с 16-го дня просрочки обязательства.</w:t>
      </w:r>
    </w:p>
    <w:p w14:paraId="74B3C8F4" w14:textId="77777777" w:rsidR="00D62617" w:rsidRPr="004F2C2D" w:rsidRDefault="00F36463" w:rsidP="00E542A7">
      <w:pPr>
        <w:pStyle w:val="21"/>
        <w:shd w:val="clear" w:color="auto" w:fill="auto"/>
        <w:tabs>
          <w:tab w:val="left" w:pos="553"/>
        </w:tabs>
        <w:spacing w:after="0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 xml:space="preserve">За утрату и/или недостачу Товара Хранитель возмещает Поклажедателю стоимость недостающих и/или утраченных Товара с учетом </w:t>
      </w:r>
      <w:proofErr w:type="spellStart"/>
      <w:r w:rsidRPr="004F2C2D">
        <w:rPr>
          <w:sz w:val="20"/>
          <w:szCs w:val="20"/>
        </w:rPr>
        <w:t>пересорта</w:t>
      </w:r>
      <w:proofErr w:type="spellEnd"/>
      <w:r w:rsidRPr="004F2C2D">
        <w:rPr>
          <w:sz w:val="20"/>
          <w:szCs w:val="20"/>
        </w:rPr>
        <w:t xml:space="preserve"> и возникающих в результате пересортицы стоимостн</w:t>
      </w:r>
      <w:r w:rsidR="00EC2E42" w:rsidRPr="004F2C2D">
        <w:rPr>
          <w:sz w:val="20"/>
          <w:szCs w:val="20"/>
        </w:rPr>
        <w:t>ой</w:t>
      </w:r>
      <w:r w:rsidRPr="004F2C2D">
        <w:rPr>
          <w:sz w:val="20"/>
          <w:szCs w:val="20"/>
        </w:rPr>
        <w:t xml:space="preserve"> разниц</w:t>
      </w:r>
      <w:r w:rsidR="00EC2E42" w:rsidRPr="004F2C2D">
        <w:rPr>
          <w:sz w:val="20"/>
          <w:szCs w:val="20"/>
        </w:rPr>
        <w:t>ы</w:t>
      </w:r>
      <w:r w:rsidRPr="004F2C2D">
        <w:rPr>
          <w:sz w:val="20"/>
          <w:szCs w:val="20"/>
        </w:rPr>
        <w:t xml:space="preserve"> в цене, указанной в Акте </w:t>
      </w:r>
      <w:r w:rsidRPr="004F2C2D">
        <w:rPr>
          <w:sz w:val="20"/>
          <w:szCs w:val="20"/>
          <w:lang w:val="en-US"/>
        </w:rPr>
        <w:t>MX</w:t>
      </w:r>
      <w:r w:rsidRPr="004F2C2D">
        <w:rPr>
          <w:sz w:val="20"/>
          <w:szCs w:val="20"/>
        </w:rPr>
        <w:t>-1.</w:t>
      </w:r>
      <w:r w:rsidR="007C5258" w:rsidRPr="007C5258">
        <w:rPr>
          <w:sz w:val="20"/>
          <w:szCs w:val="20"/>
        </w:rPr>
        <w:t xml:space="preserve"> </w:t>
      </w:r>
      <w:r w:rsidR="007C5258">
        <w:rPr>
          <w:sz w:val="20"/>
          <w:szCs w:val="20"/>
        </w:rPr>
        <w:t>В случае неисполнения Хранителем обязательства по такому возмещению в течение 10 (десяти) календарных дней с момента выявления утраты и/или недостачи Товара, то Хранитель уплачивает штраф в размере 0,</w:t>
      </w:r>
      <w:r w:rsidR="00517B12">
        <w:rPr>
          <w:sz w:val="20"/>
          <w:szCs w:val="20"/>
        </w:rPr>
        <w:t>1</w:t>
      </w:r>
      <w:r w:rsidR="007C5258">
        <w:rPr>
          <w:sz w:val="20"/>
          <w:szCs w:val="20"/>
        </w:rPr>
        <w:t xml:space="preserve"> (ноль целых </w:t>
      </w:r>
      <w:r w:rsidR="00517B12">
        <w:rPr>
          <w:sz w:val="20"/>
          <w:szCs w:val="20"/>
        </w:rPr>
        <w:t>одной десятой</w:t>
      </w:r>
      <w:r w:rsidR="007C5258">
        <w:rPr>
          <w:sz w:val="20"/>
          <w:szCs w:val="20"/>
        </w:rPr>
        <w:t>) процента от суммы подлежащей возмещению Поклажедателю</w:t>
      </w:r>
      <w:r w:rsidR="00312478">
        <w:rPr>
          <w:sz w:val="20"/>
          <w:szCs w:val="20"/>
        </w:rPr>
        <w:t>, начиная с 16-го дня просрочки обязательства</w:t>
      </w:r>
      <w:r w:rsidR="007C5258">
        <w:rPr>
          <w:sz w:val="20"/>
          <w:szCs w:val="20"/>
        </w:rPr>
        <w:t>.</w:t>
      </w:r>
    </w:p>
    <w:p w14:paraId="30312D4E" w14:textId="77777777" w:rsidR="00D62617" w:rsidRPr="004F2C2D" w:rsidRDefault="00F36463" w:rsidP="004F2C2D">
      <w:pPr>
        <w:pStyle w:val="30"/>
        <w:numPr>
          <w:ilvl w:val="0"/>
          <w:numId w:val="16"/>
        </w:numPr>
        <w:shd w:val="clear" w:color="auto" w:fill="auto"/>
        <w:tabs>
          <w:tab w:val="left" w:pos="370"/>
        </w:tabs>
        <w:spacing w:before="240" w:after="111" w:line="240" w:lineRule="auto"/>
        <w:ind w:left="20"/>
        <w:rPr>
          <w:sz w:val="20"/>
          <w:szCs w:val="20"/>
        </w:rPr>
      </w:pPr>
      <w:bookmarkStart w:id="10" w:name="bookmark11"/>
      <w:r w:rsidRPr="004F2C2D">
        <w:rPr>
          <w:sz w:val="20"/>
          <w:szCs w:val="20"/>
        </w:rPr>
        <w:t>Ответственность Поклажедателя:</w:t>
      </w:r>
      <w:bookmarkEnd w:id="10"/>
    </w:p>
    <w:p w14:paraId="69A3DC21" w14:textId="77777777" w:rsidR="00EC2E42" w:rsidRPr="004F2C2D" w:rsidRDefault="00F36463" w:rsidP="004F2C2D">
      <w:pPr>
        <w:pStyle w:val="21"/>
        <w:shd w:val="clear" w:color="auto" w:fill="auto"/>
        <w:spacing w:after="180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 xml:space="preserve">7.2.1. За просрочку Поклажедателем оплаты услуг Хранителя в сроки, установленные Договором, Хранитель вправе требовать от Поклажедателя уплаты </w:t>
      </w:r>
      <w:bookmarkStart w:id="11" w:name="_Hlk488411460"/>
      <w:r w:rsidRPr="004F2C2D">
        <w:rPr>
          <w:sz w:val="20"/>
          <w:szCs w:val="20"/>
        </w:rPr>
        <w:t xml:space="preserve">пени в размере 0,1 % (Ноль целых одна десятая процента) от стоимости неоплаченных своевременно услуг за каждый день просрочки, но не более </w:t>
      </w:r>
      <w:r w:rsidR="0089497A" w:rsidRPr="004F2C2D">
        <w:rPr>
          <w:sz w:val="20"/>
          <w:szCs w:val="20"/>
        </w:rPr>
        <w:t>10</w:t>
      </w:r>
      <w:r w:rsidRPr="004F2C2D">
        <w:rPr>
          <w:sz w:val="20"/>
          <w:szCs w:val="20"/>
        </w:rPr>
        <w:t xml:space="preserve">% от общей суммы задолженности. </w:t>
      </w:r>
    </w:p>
    <w:bookmarkEnd w:id="11"/>
    <w:p w14:paraId="4E40D32D" w14:textId="77777777" w:rsidR="00D62617" w:rsidRPr="004F2C2D" w:rsidRDefault="0089497A" w:rsidP="004F2C2D">
      <w:pPr>
        <w:pStyle w:val="21"/>
        <w:shd w:val="clear" w:color="auto" w:fill="auto"/>
        <w:spacing w:after="180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 xml:space="preserve">7.2.2. </w:t>
      </w:r>
      <w:r w:rsidR="00F36463" w:rsidRPr="004F2C2D">
        <w:rPr>
          <w:sz w:val="20"/>
          <w:szCs w:val="20"/>
        </w:rPr>
        <w:t xml:space="preserve">В случае неисполнения Поклажедателем своего обязательства забрать Товар </w:t>
      </w:r>
      <w:r w:rsidRPr="004F2C2D">
        <w:rPr>
          <w:sz w:val="20"/>
          <w:szCs w:val="20"/>
        </w:rPr>
        <w:t>со склада при прекращении действия Договора</w:t>
      </w:r>
      <w:r w:rsidR="00F36463" w:rsidRPr="004F2C2D">
        <w:rPr>
          <w:sz w:val="20"/>
          <w:szCs w:val="20"/>
        </w:rPr>
        <w:t xml:space="preserve"> </w:t>
      </w:r>
      <w:r w:rsidRPr="004F2C2D">
        <w:rPr>
          <w:sz w:val="20"/>
          <w:szCs w:val="20"/>
        </w:rPr>
        <w:t xml:space="preserve">или на основе согласованной Сторонами заявки о возврате Товара </w:t>
      </w:r>
      <w:r w:rsidR="00F36463" w:rsidRPr="004F2C2D">
        <w:rPr>
          <w:sz w:val="20"/>
          <w:szCs w:val="20"/>
        </w:rPr>
        <w:t xml:space="preserve">хранение оплачивается </w:t>
      </w:r>
      <w:r w:rsidR="00312478">
        <w:rPr>
          <w:sz w:val="20"/>
          <w:szCs w:val="20"/>
        </w:rPr>
        <w:t>исходя их стоимости услуг, предусмотренной в Приложении № 1</w:t>
      </w:r>
      <w:r w:rsidR="00F36463" w:rsidRPr="004F2C2D">
        <w:rPr>
          <w:sz w:val="20"/>
          <w:szCs w:val="20"/>
        </w:rPr>
        <w:t>, увеличенной на 20%</w:t>
      </w:r>
      <w:r w:rsidRPr="004F2C2D">
        <w:rPr>
          <w:sz w:val="20"/>
          <w:szCs w:val="20"/>
        </w:rPr>
        <w:t>,</w:t>
      </w:r>
      <w:r w:rsidR="00F36463" w:rsidRPr="004F2C2D">
        <w:rPr>
          <w:sz w:val="20"/>
          <w:szCs w:val="20"/>
        </w:rPr>
        <w:t xml:space="preserve"> начиная с 10-го рабочего дня после даты прекращения действия </w:t>
      </w:r>
      <w:r w:rsidRPr="004F2C2D">
        <w:rPr>
          <w:sz w:val="20"/>
          <w:szCs w:val="20"/>
        </w:rPr>
        <w:t>Д</w:t>
      </w:r>
      <w:r w:rsidR="00F36463" w:rsidRPr="004F2C2D">
        <w:rPr>
          <w:sz w:val="20"/>
          <w:szCs w:val="20"/>
        </w:rPr>
        <w:t>оговора либо предварительного согласованного требования о возврате Товара, направленного Поклажедателем в адрес Хранителя в соответствии с условиями настоящего Договора.</w:t>
      </w:r>
    </w:p>
    <w:p w14:paraId="27F2427C" w14:textId="77777777" w:rsidR="00AC179C" w:rsidRPr="00131A6D" w:rsidRDefault="0089497A" w:rsidP="004F2C2D">
      <w:pPr>
        <w:pStyle w:val="21"/>
        <w:shd w:val="clear" w:color="auto" w:fill="auto"/>
        <w:spacing w:after="180" w:line="240" w:lineRule="auto"/>
        <w:ind w:left="20" w:right="20"/>
        <w:rPr>
          <w:color w:val="0D0D0D"/>
          <w:sz w:val="20"/>
          <w:szCs w:val="20"/>
        </w:rPr>
      </w:pPr>
      <w:r w:rsidRPr="00131A6D">
        <w:rPr>
          <w:color w:val="0D0D0D"/>
          <w:sz w:val="20"/>
          <w:szCs w:val="20"/>
        </w:rPr>
        <w:t xml:space="preserve">7.2.3. </w:t>
      </w:r>
      <w:r w:rsidR="00AC179C" w:rsidRPr="00131A6D">
        <w:rPr>
          <w:color w:val="0D0D0D"/>
          <w:sz w:val="20"/>
          <w:szCs w:val="20"/>
        </w:rPr>
        <w:t xml:space="preserve">В случае причинения ущерба Хранителю вследствие нарушения условий </w:t>
      </w:r>
      <w:r w:rsidR="00EC2E42" w:rsidRPr="00131A6D">
        <w:rPr>
          <w:color w:val="0D0D0D"/>
          <w:sz w:val="20"/>
          <w:szCs w:val="20"/>
        </w:rPr>
        <w:t>передачи</w:t>
      </w:r>
      <w:r w:rsidR="00AC179C" w:rsidRPr="00131A6D">
        <w:rPr>
          <w:color w:val="0D0D0D"/>
          <w:sz w:val="20"/>
          <w:szCs w:val="20"/>
        </w:rPr>
        <w:t xml:space="preserve"> </w:t>
      </w:r>
      <w:r w:rsidR="00EC2E42" w:rsidRPr="00131A6D">
        <w:rPr>
          <w:color w:val="0D0D0D"/>
          <w:sz w:val="20"/>
          <w:szCs w:val="20"/>
        </w:rPr>
        <w:t>Т</w:t>
      </w:r>
      <w:r w:rsidR="00AC179C" w:rsidRPr="00131A6D">
        <w:rPr>
          <w:color w:val="0D0D0D"/>
          <w:sz w:val="20"/>
          <w:szCs w:val="20"/>
        </w:rPr>
        <w:t xml:space="preserve">овара </w:t>
      </w:r>
      <w:r w:rsidR="00EC2E42" w:rsidRPr="00131A6D">
        <w:rPr>
          <w:color w:val="0D0D0D"/>
          <w:sz w:val="20"/>
          <w:szCs w:val="20"/>
        </w:rPr>
        <w:t xml:space="preserve">для хранения (п.3.1.2, 3.1.3 Договора) </w:t>
      </w:r>
      <w:r w:rsidR="00AC179C" w:rsidRPr="00131A6D">
        <w:rPr>
          <w:color w:val="0D0D0D"/>
          <w:sz w:val="20"/>
          <w:szCs w:val="20"/>
        </w:rPr>
        <w:t xml:space="preserve">Поклажедатель </w:t>
      </w:r>
      <w:r w:rsidR="00CA5963" w:rsidRPr="00131A6D">
        <w:rPr>
          <w:color w:val="0D0D0D"/>
          <w:sz w:val="20"/>
          <w:szCs w:val="20"/>
        </w:rPr>
        <w:t>уплачивает штраф</w:t>
      </w:r>
      <w:r w:rsidR="00AC179C" w:rsidRPr="00131A6D">
        <w:rPr>
          <w:color w:val="0D0D0D"/>
          <w:sz w:val="20"/>
          <w:szCs w:val="20"/>
        </w:rPr>
        <w:t xml:space="preserve"> в размере 0,</w:t>
      </w:r>
      <w:r w:rsidR="006202AD">
        <w:rPr>
          <w:color w:val="0D0D0D"/>
          <w:sz w:val="20"/>
          <w:szCs w:val="20"/>
        </w:rPr>
        <w:t>1</w:t>
      </w:r>
      <w:r w:rsidR="00AC179C" w:rsidRPr="00131A6D">
        <w:rPr>
          <w:color w:val="0D0D0D"/>
          <w:sz w:val="20"/>
          <w:szCs w:val="20"/>
        </w:rPr>
        <w:t xml:space="preserve"> (ноль целых </w:t>
      </w:r>
      <w:r w:rsidR="006202AD">
        <w:rPr>
          <w:color w:val="0D0D0D"/>
          <w:sz w:val="20"/>
          <w:szCs w:val="20"/>
        </w:rPr>
        <w:t>одной десятой</w:t>
      </w:r>
      <w:r w:rsidR="00CA5963" w:rsidRPr="00131A6D">
        <w:rPr>
          <w:color w:val="0D0D0D"/>
          <w:sz w:val="20"/>
          <w:szCs w:val="20"/>
        </w:rPr>
        <w:t>)</w:t>
      </w:r>
      <w:r w:rsidR="00AC179C" w:rsidRPr="00131A6D">
        <w:rPr>
          <w:color w:val="0D0D0D"/>
          <w:sz w:val="20"/>
          <w:szCs w:val="20"/>
        </w:rPr>
        <w:t xml:space="preserve"> % от суммы ежемесячного вознаграждения, а также возмещает сумму </w:t>
      </w:r>
      <w:r w:rsidR="007C5258">
        <w:rPr>
          <w:color w:val="0D0D0D"/>
          <w:sz w:val="20"/>
          <w:szCs w:val="20"/>
        </w:rPr>
        <w:t xml:space="preserve">документально подтвержденного </w:t>
      </w:r>
      <w:r w:rsidR="00AC179C" w:rsidRPr="00131A6D">
        <w:rPr>
          <w:color w:val="0D0D0D"/>
          <w:sz w:val="20"/>
          <w:szCs w:val="20"/>
        </w:rPr>
        <w:t xml:space="preserve">причиненного ущерба.  </w:t>
      </w:r>
    </w:p>
    <w:p w14:paraId="13ED606C" w14:textId="77777777" w:rsidR="00AC179C" w:rsidRPr="00131A6D" w:rsidRDefault="00EC2E42" w:rsidP="004F2C2D">
      <w:pPr>
        <w:pStyle w:val="21"/>
        <w:shd w:val="clear" w:color="auto" w:fill="auto"/>
        <w:spacing w:after="180" w:line="240" w:lineRule="auto"/>
        <w:ind w:left="20" w:right="20"/>
        <w:rPr>
          <w:color w:val="0D0D0D"/>
          <w:sz w:val="20"/>
          <w:szCs w:val="20"/>
        </w:rPr>
      </w:pPr>
      <w:r w:rsidRPr="00131A6D">
        <w:rPr>
          <w:color w:val="0D0D0D"/>
          <w:sz w:val="20"/>
          <w:szCs w:val="20"/>
        </w:rPr>
        <w:t>7.2.4. В случае</w:t>
      </w:r>
      <w:r w:rsidR="007C5258">
        <w:rPr>
          <w:color w:val="0D0D0D"/>
          <w:sz w:val="20"/>
          <w:szCs w:val="20"/>
        </w:rPr>
        <w:t xml:space="preserve"> документально подтвержденного</w:t>
      </w:r>
      <w:r w:rsidRPr="00131A6D">
        <w:rPr>
          <w:color w:val="0D0D0D"/>
          <w:sz w:val="20"/>
          <w:szCs w:val="20"/>
        </w:rPr>
        <w:t xml:space="preserve"> причинения вреда имуществу Хранителя, в том числе используемому им на основании гражданско-правовых договоров, Поклажедатель на основании письменной претензии Хранителя возмещает причиненный по его вине (по вине уполномоченных им лиц) и уплачивает пени за </w:t>
      </w:r>
      <w:r w:rsidR="00CA5963" w:rsidRPr="00131A6D">
        <w:rPr>
          <w:color w:val="0D0D0D"/>
          <w:sz w:val="20"/>
          <w:szCs w:val="20"/>
        </w:rPr>
        <w:t>задержку возмещения</w:t>
      </w:r>
      <w:r w:rsidRPr="00131A6D">
        <w:rPr>
          <w:color w:val="0D0D0D"/>
          <w:sz w:val="20"/>
          <w:szCs w:val="20"/>
        </w:rPr>
        <w:t xml:space="preserve"> </w:t>
      </w:r>
      <w:r w:rsidR="00CA5963" w:rsidRPr="00131A6D">
        <w:rPr>
          <w:color w:val="0D0D0D"/>
          <w:sz w:val="20"/>
          <w:szCs w:val="20"/>
        </w:rPr>
        <w:t>вреда более</w:t>
      </w:r>
      <w:r w:rsidR="00E90235" w:rsidRPr="00131A6D">
        <w:rPr>
          <w:color w:val="0D0D0D"/>
          <w:sz w:val="20"/>
          <w:szCs w:val="20"/>
        </w:rPr>
        <w:t xml:space="preserve"> чем на 15 (пятнадцать) календарных дней в размере 0,1 % от суммы, подлежащей уплате.</w:t>
      </w:r>
    </w:p>
    <w:p w14:paraId="1498CCC1" w14:textId="77777777" w:rsidR="00D62617" w:rsidRPr="004F2C2D" w:rsidRDefault="0089497A" w:rsidP="004F2C2D">
      <w:pPr>
        <w:pStyle w:val="30"/>
        <w:numPr>
          <w:ilvl w:val="0"/>
          <w:numId w:val="16"/>
        </w:numPr>
        <w:shd w:val="clear" w:color="auto" w:fill="auto"/>
        <w:tabs>
          <w:tab w:val="left" w:pos="366"/>
        </w:tabs>
        <w:spacing w:before="240" w:after="220" w:line="240" w:lineRule="auto"/>
        <w:ind w:left="20"/>
        <w:rPr>
          <w:sz w:val="20"/>
          <w:szCs w:val="20"/>
        </w:rPr>
      </w:pPr>
      <w:r w:rsidRPr="004F2C2D">
        <w:rPr>
          <w:sz w:val="20"/>
          <w:szCs w:val="20"/>
        </w:rPr>
        <w:t>Иные</w:t>
      </w:r>
      <w:r w:rsidR="00F36463" w:rsidRPr="004F2C2D">
        <w:rPr>
          <w:sz w:val="20"/>
          <w:szCs w:val="20"/>
        </w:rPr>
        <w:t xml:space="preserve"> положения:</w:t>
      </w:r>
    </w:p>
    <w:p w14:paraId="44F3C076" w14:textId="77777777" w:rsidR="00D62617" w:rsidRPr="004F2C2D" w:rsidRDefault="00F36463" w:rsidP="004F2C2D">
      <w:pPr>
        <w:pStyle w:val="21"/>
        <w:numPr>
          <w:ilvl w:val="0"/>
          <w:numId w:val="19"/>
        </w:numPr>
        <w:shd w:val="clear" w:color="auto" w:fill="auto"/>
        <w:tabs>
          <w:tab w:val="left" w:pos="524"/>
        </w:tabs>
        <w:spacing w:after="176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>Все</w:t>
      </w:r>
      <w:r w:rsidR="00E90235" w:rsidRPr="004F2C2D">
        <w:rPr>
          <w:sz w:val="20"/>
          <w:szCs w:val="20"/>
        </w:rPr>
        <w:t xml:space="preserve"> </w:t>
      </w:r>
      <w:r w:rsidR="00CA5963" w:rsidRPr="004F2C2D">
        <w:rPr>
          <w:sz w:val="20"/>
          <w:szCs w:val="20"/>
        </w:rPr>
        <w:t>непредвиденные дополнительные</w:t>
      </w:r>
      <w:r w:rsidRPr="004F2C2D">
        <w:rPr>
          <w:sz w:val="20"/>
          <w:szCs w:val="20"/>
        </w:rPr>
        <w:t xml:space="preserve"> расходы </w:t>
      </w:r>
      <w:r w:rsidR="00E90235" w:rsidRPr="004F2C2D">
        <w:rPr>
          <w:sz w:val="20"/>
          <w:szCs w:val="20"/>
        </w:rPr>
        <w:t xml:space="preserve">Стороны </w:t>
      </w:r>
      <w:r w:rsidRPr="004F2C2D">
        <w:rPr>
          <w:sz w:val="20"/>
          <w:szCs w:val="20"/>
        </w:rPr>
        <w:t>(транспортные расходы, расходы по погрузке-разгрузке, упаковке и пр.), возникшие по вине одной из Сторон, несет виновная Сторона</w:t>
      </w:r>
      <w:r w:rsidR="0089497A" w:rsidRPr="004F2C2D">
        <w:rPr>
          <w:sz w:val="20"/>
          <w:szCs w:val="20"/>
        </w:rPr>
        <w:t>.</w:t>
      </w:r>
    </w:p>
    <w:p w14:paraId="562B391F" w14:textId="77777777" w:rsidR="00D62617" w:rsidRPr="004F2C2D" w:rsidRDefault="00F36463" w:rsidP="004F2C2D">
      <w:pPr>
        <w:pStyle w:val="21"/>
        <w:numPr>
          <w:ilvl w:val="0"/>
          <w:numId w:val="19"/>
        </w:numPr>
        <w:shd w:val="clear" w:color="auto" w:fill="auto"/>
        <w:tabs>
          <w:tab w:val="left" w:pos="591"/>
        </w:tabs>
        <w:spacing w:after="184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 xml:space="preserve">При наступлении обстоятельств форс-мажора Сторона, для которой вследствие этого оказалось невозможным надлежащее исполнение своих обязательств по настоящему Договору, должна в 3-х </w:t>
      </w:r>
      <w:proofErr w:type="spellStart"/>
      <w:r w:rsidRPr="004F2C2D">
        <w:rPr>
          <w:sz w:val="20"/>
          <w:szCs w:val="20"/>
        </w:rPr>
        <w:t>дневный</w:t>
      </w:r>
      <w:proofErr w:type="spellEnd"/>
      <w:r w:rsidRPr="004F2C2D">
        <w:rPr>
          <w:sz w:val="20"/>
          <w:szCs w:val="20"/>
        </w:rPr>
        <w:t xml:space="preserve"> срок известить об этом другую Сторону в письменном виде. Такое извещение должно содержать данные о характере указанных обстоятельств, ссылку на официальные документы, подтверждающие их наступление, а также описание влияния обстоятельств форс-мажора на </w:t>
      </w:r>
      <w:r w:rsidR="007C5258">
        <w:rPr>
          <w:sz w:val="20"/>
          <w:szCs w:val="20"/>
        </w:rPr>
        <w:t>не</w:t>
      </w:r>
      <w:r w:rsidRPr="004F2C2D">
        <w:rPr>
          <w:sz w:val="20"/>
          <w:szCs w:val="20"/>
        </w:rPr>
        <w:t>возможность исполнения этой Стороной своих обязательств по настоящему Договору. В случае не уведомления другой Стороны в 5-ти дневной срок Сторона, претерпевшая обстоятельства форс-мажора, теряет право ссылаться на них, а также будет обязана возместить другой Стороне убытки, понесенные последней в связи с неисполнением или ненадлежащим исполнением первой Стороной своих обязательств по настоящему Договору.</w:t>
      </w:r>
    </w:p>
    <w:p w14:paraId="533B3453" w14:textId="77777777" w:rsidR="00D62617" w:rsidRPr="004F2C2D" w:rsidRDefault="00F36463" w:rsidP="004F2C2D">
      <w:pPr>
        <w:pStyle w:val="21"/>
        <w:numPr>
          <w:ilvl w:val="0"/>
          <w:numId w:val="19"/>
        </w:numPr>
        <w:shd w:val="clear" w:color="auto" w:fill="auto"/>
        <w:tabs>
          <w:tab w:val="left" w:pos="529"/>
        </w:tabs>
        <w:spacing w:after="176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 xml:space="preserve">В случае наступления обстоятельств форс-мажора и при надлежащем уведомлении об этом Стороной, претерпевающей их действие, Срок исполнения Сторонами своих обязательств по </w:t>
      </w:r>
      <w:r w:rsidRPr="004F2C2D">
        <w:rPr>
          <w:sz w:val="20"/>
          <w:szCs w:val="20"/>
        </w:rPr>
        <w:lastRenderedPageBreak/>
        <w:t>настоящему Договору продлевается на количество времени, в течение которого действуют эти обстоятельства.</w:t>
      </w:r>
    </w:p>
    <w:p w14:paraId="21533ABB" w14:textId="77777777" w:rsidR="00D62617" w:rsidRPr="004F2C2D" w:rsidRDefault="00F36463" w:rsidP="004F2C2D">
      <w:pPr>
        <w:pStyle w:val="21"/>
        <w:numPr>
          <w:ilvl w:val="0"/>
          <w:numId w:val="19"/>
        </w:numPr>
        <w:shd w:val="clear" w:color="auto" w:fill="auto"/>
        <w:tabs>
          <w:tab w:val="left" w:pos="529"/>
        </w:tabs>
        <w:spacing w:after="448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>Если обстоятельства форс-мажора длятся более 10 (Десяти) рабочих дней. Сторона, не ссылающаяся на эти обстоятельства, имеет право расторгнуть настоящий Договор в одностороннем порядке путем направления последней письменного уведомления о расторжении в адрес другой Стороны. При этом настоящий Договор считается расторгнутым по истечении 10 (Десяти) рабочих дней с даты получения уведомления другой Стороной при условии оплаты Поклажедателем фактически понесенных затрат Хранителем, включая оказанные услуги по хранению с оформлением соответствующего акта взаиморасчетов сторон Договора.</w:t>
      </w:r>
    </w:p>
    <w:p w14:paraId="1100E4F7" w14:textId="77777777" w:rsidR="00D62617" w:rsidRPr="004F2C2D" w:rsidRDefault="0089497A" w:rsidP="004F2C2D">
      <w:pPr>
        <w:pStyle w:val="40"/>
        <w:shd w:val="clear" w:color="auto" w:fill="auto"/>
        <w:tabs>
          <w:tab w:val="left" w:pos="2434"/>
        </w:tabs>
        <w:spacing w:before="240" w:after="201" w:line="240" w:lineRule="auto"/>
        <w:rPr>
          <w:i w:val="0"/>
          <w:sz w:val="20"/>
          <w:szCs w:val="20"/>
        </w:rPr>
      </w:pPr>
      <w:bookmarkStart w:id="12" w:name="bookmark12"/>
      <w:r w:rsidRPr="004F2C2D">
        <w:rPr>
          <w:i w:val="0"/>
          <w:sz w:val="20"/>
          <w:szCs w:val="20"/>
        </w:rPr>
        <w:tab/>
      </w:r>
      <w:r w:rsidRPr="004F2C2D">
        <w:rPr>
          <w:i w:val="0"/>
          <w:sz w:val="20"/>
          <w:szCs w:val="20"/>
        </w:rPr>
        <w:tab/>
        <w:t>8.</w:t>
      </w:r>
      <w:r w:rsidR="00F36463" w:rsidRPr="004F2C2D">
        <w:rPr>
          <w:i w:val="0"/>
          <w:sz w:val="20"/>
          <w:szCs w:val="20"/>
        </w:rPr>
        <w:t>Порядок рассмотрения споров</w:t>
      </w:r>
      <w:bookmarkEnd w:id="12"/>
    </w:p>
    <w:p w14:paraId="6A5C80B7" w14:textId="77777777" w:rsidR="00D62617" w:rsidRPr="004F2C2D" w:rsidRDefault="00F36463" w:rsidP="004F2C2D">
      <w:pPr>
        <w:pStyle w:val="21"/>
        <w:numPr>
          <w:ilvl w:val="0"/>
          <w:numId w:val="20"/>
        </w:numPr>
        <w:shd w:val="clear" w:color="auto" w:fill="auto"/>
        <w:tabs>
          <w:tab w:val="left" w:pos="380"/>
        </w:tabs>
        <w:spacing w:after="268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>Споры и разногласия, возникающие по настоящему Договору, урегулируются путем направления одной Стороной настоящего Договора в адрес другой Стороны претензии</w:t>
      </w:r>
      <w:r w:rsidR="0089497A" w:rsidRPr="004F2C2D">
        <w:rPr>
          <w:sz w:val="20"/>
          <w:szCs w:val="20"/>
        </w:rPr>
        <w:t>, срок рассмотрения которой составляет 15 календарных дней</w:t>
      </w:r>
      <w:r w:rsidRPr="004F2C2D">
        <w:rPr>
          <w:sz w:val="20"/>
          <w:szCs w:val="20"/>
        </w:rPr>
        <w:t>. В случае получения отказа в удовлетворении претензии или в случае, если Сторона, получивша</w:t>
      </w:r>
      <w:r w:rsidR="0089497A" w:rsidRPr="004F2C2D">
        <w:rPr>
          <w:sz w:val="20"/>
          <w:szCs w:val="20"/>
        </w:rPr>
        <w:t xml:space="preserve">я претензию, не направила ответ, </w:t>
      </w:r>
      <w:r w:rsidRPr="004F2C2D">
        <w:rPr>
          <w:sz w:val="20"/>
          <w:szCs w:val="20"/>
        </w:rPr>
        <w:t xml:space="preserve">Сторона, направившая претензию, вправе обратиться за разрешением спора в </w:t>
      </w:r>
      <w:r w:rsidR="0089497A" w:rsidRPr="004F2C2D">
        <w:rPr>
          <w:sz w:val="20"/>
          <w:szCs w:val="20"/>
        </w:rPr>
        <w:t>а</w:t>
      </w:r>
      <w:r w:rsidRPr="004F2C2D">
        <w:rPr>
          <w:sz w:val="20"/>
          <w:szCs w:val="20"/>
        </w:rPr>
        <w:t xml:space="preserve">рбитражный суд </w:t>
      </w:r>
      <w:r w:rsidR="0089497A" w:rsidRPr="004F2C2D">
        <w:rPr>
          <w:sz w:val="20"/>
          <w:szCs w:val="20"/>
        </w:rPr>
        <w:t>по общим правилам подсудности.</w:t>
      </w:r>
    </w:p>
    <w:p w14:paraId="79C2D407" w14:textId="77777777" w:rsidR="00D62617" w:rsidRPr="004F2C2D" w:rsidRDefault="00F36463" w:rsidP="004F2C2D">
      <w:pPr>
        <w:pStyle w:val="40"/>
        <w:shd w:val="clear" w:color="auto" w:fill="auto"/>
        <w:spacing w:before="240" w:after="203" w:line="240" w:lineRule="auto"/>
        <w:jc w:val="center"/>
        <w:rPr>
          <w:i w:val="0"/>
          <w:sz w:val="20"/>
          <w:szCs w:val="20"/>
        </w:rPr>
      </w:pPr>
      <w:bookmarkStart w:id="13" w:name="bookmark13"/>
      <w:r w:rsidRPr="004F2C2D">
        <w:rPr>
          <w:i w:val="0"/>
          <w:sz w:val="20"/>
          <w:szCs w:val="20"/>
        </w:rPr>
        <w:t>9. Прочие условия</w:t>
      </w:r>
      <w:bookmarkEnd w:id="13"/>
    </w:p>
    <w:p w14:paraId="424D11CB" w14:textId="77777777" w:rsidR="00D62617" w:rsidRPr="004F2C2D" w:rsidRDefault="00F36463" w:rsidP="004F2C2D">
      <w:pPr>
        <w:pStyle w:val="21"/>
        <w:numPr>
          <w:ilvl w:val="0"/>
          <w:numId w:val="21"/>
        </w:numPr>
        <w:shd w:val="clear" w:color="auto" w:fill="auto"/>
        <w:tabs>
          <w:tab w:val="left" w:pos="390"/>
        </w:tabs>
        <w:spacing w:after="184" w:line="240" w:lineRule="auto"/>
        <w:ind w:left="20" w:right="20"/>
        <w:rPr>
          <w:sz w:val="20"/>
          <w:szCs w:val="20"/>
        </w:rPr>
      </w:pPr>
      <w:r w:rsidRPr="004F2C2D">
        <w:rPr>
          <w:sz w:val="20"/>
          <w:szCs w:val="20"/>
        </w:rPr>
        <w:t xml:space="preserve">Все изменения и дополнения к настоящему </w:t>
      </w:r>
      <w:r w:rsidR="0089497A" w:rsidRPr="004F2C2D">
        <w:rPr>
          <w:sz w:val="20"/>
          <w:szCs w:val="20"/>
        </w:rPr>
        <w:t>Д</w:t>
      </w:r>
      <w:r w:rsidRPr="004F2C2D">
        <w:rPr>
          <w:sz w:val="20"/>
          <w:szCs w:val="20"/>
        </w:rPr>
        <w:t>оговору должны быть составлены в письменной форме и подписаны обеими Сторонами.</w:t>
      </w:r>
    </w:p>
    <w:p w14:paraId="21B07F53" w14:textId="77777777" w:rsidR="00C3103F" w:rsidRPr="004F2C2D" w:rsidRDefault="0089497A" w:rsidP="004F2C2D">
      <w:pPr>
        <w:pStyle w:val="10"/>
        <w:keepNext/>
        <w:keepLines/>
        <w:shd w:val="clear" w:color="auto" w:fill="auto"/>
        <w:tabs>
          <w:tab w:val="left" w:pos="2729"/>
        </w:tabs>
        <w:spacing w:before="240" w:after="204" w:line="240" w:lineRule="auto"/>
        <w:jc w:val="both"/>
        <w:rPr>
          <w:b w:val="0"/>
          <w:i w:val="0"/>
          <w:sz w:val="20"/>
          <w:szCs w:val="20"/>
        </w:rPr>
      </w:pPr>
      <w:r w:rsidRPr="004F2C2D">
        <w:rPr>
          <w:b w:val="0"/>
          <w:i w:val="0"/>
          <w:sz w:val="20"/>
          <w:szCs w:val="20"/>
        </w:rPr>
        <w:t xml:space="preserve">9.2. </w:t>
      </w:r>
      <w:r w:rsidR="00F36463" w:rsidRPr="004F2C2D">
        <w:rPr>
          <w:b w:val="0"/>
          <w:i w:val="0"/>
          <w:sz w:val="20"/>
          <w:szCs w:val="20"/>
        </w:rPr>
        <w:t xml:space="preserve">Во всем остальном, не предусмотренном настоящим Договором. Стороны руководствуются действующим </w:t>
      </w:r>
      <w:r w:rsidR="00C3103F" w:rsidRPr="004F2C2D">
        <w:rPr>
          <w:b w:val="0"/>
          <w:i w:val="0"/>
          <w:sz w:val="20"/>
          <w:szCs w:val="20"/>
        </w:rPr>
        <w:t>за</w:t>
      </w:r>
      <w:r w:rsidR="00F36463" w:rsidRPr="004F2C2D">
        <w:rPr>
          <w:b w:val="0"/>
          <w:i w:val="0"/>
          <w:sz w:val="20"/>
          <w:szCs w:val="20"/>
        </w:rPr>
        <w:t>конодательством Российской Федерации.</w:t>
      </w:r>
    </w:p>
    <w:p w14:paraId="0B11602F" w14:textId="77777777" w:rsidR="00D62617" w:rsidRPr="004F2C2D" w:rsidRDefault="00E542A7" w:rsidP="004F2C2D">
      <w:pPr>
        <w:pStyle w:val="10"/>
        <w:keepNext/>
        <w:keepLines/>
        <w:shd w:val="clear" w:color="auto" w:fill="auto"/>
        <w:tabs>
          <w:tab w:val="left" w:pos="2729"/>
        </w:tabs>
        <w:spacing w:before="240" w:after="204" w:line="240" w:lineRule="auto"/>
        <w:jc w:val="both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9.3.</w:t>
      </w:r>
      <w:r w:rsidRPr="004F2C2D">
        <w:rPr>
          <w:b w:val="0"/>
          <w:i w:val="0"/>
          <w:sz w:val="20"/>
          <w:szCs w:val="20"/>
        </w:rPr>
        <w:t xml:space="preserve"> Договор</w:t>
      </w:r>
      <w:r w:rsidR="00C3103F" w:rsidRPr="004F2C2D">
        <w:rPr>
          <w:b w:val="0"/>
          <w:i w:val="0"/>
          <w:sz w:val="20"/>
          <w:szCs w:val="20"/>
        </w:rPr>
        <w:t xml:space="preserve"> составлен в двух идентичных экземплярах, по одному для каждой из Сторон.</w:t>
      </w:r>
    </w:p>
    <w:p w14:paraId="34A39410" w14:textId="77777777" w:rsidR="00D62617" w:rsidRPr="004F2C2D" w:rsidRDefault="00E542A7" w:rsidP="00E542A7">
      <w:pPr>
        <w:pStyle w:val="21"/>
        <w:shd w:val="clear" w:color="auto" w:fill="auto"/>
        <w:tabs>
          <w:tab w:val="left" w:pos="486"/>
        </w:tabs>
        <w:spacing w:after="176" w:line="240" w:lineRule="auto"/>
        <w:ind w:right="20"/>
        <w:rPr>
          <w:sz w:val="20"/>
          <w:szCs w:val="20"/>
        </w:rPr>
      </w:pPr>
      <w:r>
        <w:rPr>
          <w:sz w:val="20"/>
          <w:szCs w:val="20"/>
        </w:rPr>
        <w:t>9.4</w:t>
      </w:r>
      <w:r>
        <w:rPr>
          <w:sz w:val="20"/>
          <w:szCs w:val="20"/>
        </w:rPr>
        <w:tab/>
      </w:r>
      <w:r w:rsidR="00F36463" w:rsidRPr="004F2C2D">
        <w:rPr>
          <w:sz w:val="20"/>
          <w:szCs w:val="20"/>
        </w:rPr>
        <w:t xml:space="preserve">Все изменения и (или) дополнения к настоящему Договору действительны и имеют юридическую силу при условии, если они составлены в письменной форме и подписаны должным образом уполномоченными </w:t>
      </w:r>
      <w:r w:rsidR="00CA5963" w:rsidRPr="004F2C2D">
        <w:rPr>
          <w:sz w:val="20"/>
          <w:szCs w:val="20"/>
        </w:rPr>
        <w:t>на,</w:t>
      </w:r>
      <w:r w:rsidR="00F36463" w:rsidRPr="004F2C2D">
        <w:rPr>
          <w:sz w:val="20"/>
          <w:szCs w:val="20"/>
        </w:rPr>
        <w:t xml:space="preserve"> то представителями обеих Сторон.</w:t>
      </w:r>
    </w:p>
    <w:p w14:paraId="0273EB01" w14:textId="77777777" w:rsidR="00D62617" w:rsidRPr="004F2C2D" w:rsidRDefault="00F36463" w:rsidP="00E542A7">
      <w:pPr>
        <w:pStyle w:val="21"/>
        <w:numPr>
          <w:ilvl w:val="1"/>
          <w:numId w:val="27"/>
        </w:numPr>
        <w:shd w:val="clear" w:color="auto" w:fill="auto"/>
        <w:tabs>
          <w:tab w:val="left" w:pos="486"/>
        </w:tabs>
        <w:spacing w:after="180" w:line="240" w:lineRule="auto"/>
        <w:ind w:right="20"/>
        <w:rPr>
          <w:sz w:val="20"/>
          <w:szCs w:val="20"/>
        </w:rPr>
      </w:pPr>
      <w:r w:rsidRPr="004F2C2D">
        <w:rPr>
          <w:sz w:val="20"/>
          <w:szCs w:val="20"/>
        </w:rPr>
        <w:t>Все ранее достигнутые договоренности между Сторонами, имевшие место до подписания настоящего Договора, теряют силу со дня подписания Договора.</w:t>
      </w:r>
    </w:p>
    <w:p w14:paraId="340B39E4" w14:textId="77777777" w:rsidR="00D62617" w:rsidRPr="004F2C2D" w:rsidRDefault="00F36463" w:rsidP="00E542A7">
      <w:pPr>
        <w:pStyle w:val="21"/>
        <w:numPr>
          <w:ilvl w:val="1"/>
          <w:numId w:val="27"/>
        </w:numPr>
        <w:shd w:val="clear" w:color="auto" w:fill="auto"/>
        <w:tabs>
          <w:tab w:val="left" w:pos="490"/>
        </w:tabs>
        <w:spacing w:after="180" w:line="240" w:lineRule="auto"/>
        <w:ind w:right="20"/>
        <w:rPr>
          <w:sz w:val="20"/>
          <w:szCs w:val="20"/>
        </w:rPr>
      </w:pPr>
      <w:r w:rsidRPr="004F2C2D">
        <w:rPr>
          <w:sz w:val="20"/>
          <w:szCs w:val="20"/>
        </w:rPr>
        <w:t>Каждая из Сторон обязана в течение 3 (Трех) рабочих дней письменно уведомить другую Сторону: об изменении своего места нахождения, почтового и электронного адресов, банковских реквизитов; о принятом решении о ликвидации, реорганизации, о признании ее банкротом. В противном случае виновная Сторона должна компенсировать другой Стороне все убытки, которые будут причинены последней отсутствием такой информации.</w:t>
      </w:r>
    </w:p>
    <w:p w14:paraId="2DB89FF8" w14:textId="77777777" w:rsidR="00D62617" w:rsidRPr="004F2C2D" w:rsidRDefault="00F36463" w:rsidP="00E542A7">
      <w:pPr>
        <w:pStyle w:val="21"/>
        <w:numPr>
          <w:ilvl w:val="1"/>
          <w:numId w:val="27"/>
        </w:numPr>
        <w:shd w:val="clear" w:color="auto" w:fill="auto"/>
        <w:tabs>
          <w:tab w:val="left" w:pos="514"/>
        </w:tabs>
        <w:spacing w:after="176" w:line="240" w:lineRule="auto"/>
        <w:ind w:right="20"/>
        <w:rPr>
          <w:sz w:val="20"/>
          <w:szCs w:val="20"/>
        </w:rPr>
      </w:pPr>
      <w:r w:rsidRPr="004F2C2D">
        <w:rPr>
          <w:sz w:val="20"/>
          <w:szCs w:val="20"/>
        </w:rPr>
        <w:t>Условия настоящего Договора и вся информация о хозяйственной деятельности одной Стороны, ставшая известной другой Стороне в процессе исполнения Договора, является конфиденциальной.</w:t>
      </w:r>
    </w:p>
    <w:p w14:paraId="1EDDCA28" w14:textId="77777777" w:rsidR="00D62617" w:rsidRPr="004F2C2D" w:rsidRDefault="00F36463" w:rsidP="00E542A7">
      <w:pPr>
        <w:pStyle w:val="21"/>
        <w:numPr>
          <w:ilvl w:val="1"/>
          <w:numId w:val="27"/>
        </w:numPr>
        <w:shd w:val="clear" w:color="auto" w:fill="auto"/>
        <w:tabs>
          <w:tab w:val="left" w:pos="514"/>
        </w:tabs>
        <w:spacing w:after="180" w:line="240" w:lineRule="auto"/>
        <w:ind w:left="0" w:right="20" w:firstLine="0"/>
        <w:rPr>
          <w:sz w:val="20"/>
          <w:szCs w:val="20"/>
        </w:rPr>
      </w:pPr>
      <w:r w:rsidRPr="004F2C2D">
        <w:rPr>
          <w:sz w:val="20"/>
          <w:szCs w:val="20"/>
        </w:rPr>
        <w:t>Документы, которые Стороны направляют друг другу в рамках исполнения настоящего Договора, должны быть переданы способом, позволяющим установить факт их получения.</w:t>
      </w:r>
    </w:p>
    <w:p w14:paraId="3DA12AEF" w14:textId="77777777" w:rsidR="00E542A7" w:rsidRDefault="00F36463" w:rsidP="00E542A7">
      <w:pPr>
        <w:pStyle w:val="21"/>
        <w:numPr>
          <w:ilvl w:val="1"/>
          <w:numId w:val="27"/>
        </w:numPr>
        <w:shd w:val="clear" w:color="auto" w:fill="auto"/>
        <w:tabs>
          <w:tab w:val="left" w:pos="490"/>
        </w:tabs>
        <w:spacing w:after="512" w:line="240" w:lineRule="auto"/>
        <w:ind w:left="20" w:right="20" w:hanging="20"/>
        <w:rPr>
          <w:sz w:val="20"/>
          <w:szCs w:val="20"/>
        </w:rPr>
      </w:pPr>
      <w:r w:rsidRPr="004F2C2D">
        <w:rPr>
          <w:sz w:val="20"/>
          <w:szCs w:val="20"/>
        </w:rPr>
        <w:t>Договор составлен в двух оригинальных экземплярах, имеющих одинаковую юридическую силу, по одному экземпляру для каждой Стороны.</w:t>
      </w:r>
      <w:bookmarkStart w:id="14" w:name="bookmark15"/>
    </w:p>
    <w:p w14:paraId="6AF8FAD3" w14:textId="77777777" w:rsidR="007D631D" w:rsidRPr="00217BA3" w:rsidRDefault="00E542A7" w:rsidP="007D631D">
      <w:pPr>
        <w:pStyle w:val="10"/>
        <w:keepNext/>
        <w:keepLines/>
        <w:numPr>
          <w:ilvl w:val="0"/>
          <w:numId w:val="22"/>
        </w:numPr>
        <w:shd w:val="clear" w:color="auto" w:fill="auto"/>
        <w:tabs>
          <w:tab w:val="left" w:pos="2834"/>
        </w:tabs>
        <w:spacing w:before="240" w:after="222" w:line="240" w:lineRule="auto"/>
        <w:ind w:left="1560"/>
        <w:jc w:val="both"/>
        <w:rPr>
          <w:i w:val="0"/>
          <w:sz w:val="24"/>
          <w:szCs w:val="24"/>
        </w:rPr>
      </w:pPr>
      <w:r>
        <w:rPr>
          <w:sz w:val="20"/>
          <w:szCs w:val="20"/>
        </w:rPr>
        <w:br w:type="page"/>
      </w:r>
      <w:bookmarkEnd w:id="14"/>
      <w:r w:rsidR="007D631D" w:rsidRPr="00217BA3">
        <w:rPr>
          <w:i w:val="0"/>
          <w:sz w:val="24"/>
          <w:szCs w:val="24"/>
        </w:rPr>
        <w:lastRenderedPageBreak/>
        <w:t>Адреса к банковским реквизитам С</w:t>
      </w:r>
      <w:bookmarkStart w:id="15" w:name="_GoBack"/>
      <w:bookmarkEnd w:id="15"/>
      <w:r w:rsidR="007D631D" w:rsidRPr="00217BA3">
        <w:rPr>
          <w:i w:val="0"/>
          <w:sz w:val="24"/>
          <w:szCs w:val="24"/>
        </w:rPr>
        <w:t>торон</w:t>
      </w:r>
    </w:p>
    <w:p w14:paraId="6CBB4EFC" w14:textId="77777777" w:rsidR="007D631D" w:rsidRPr="00217BA3" w:rsidRDefault="007D631D" w:rsidP="007D631D">
      <w:pPr>
        <w:pStyle w:val="30"/>
        <w:shd w:val="clear" w:color="auto" w:fill="auto"/>
        <w:spacing w:before="240" w:after="0" w:line="240" w:lineRule="auto"/>
        <w:ind w:right="20"/>
        <w:rPr>
          <w:sz w:val="24"/>
          <w:szCs w:val="24"/>
        </w:rPr>
        <w:sectPr w:rsidR="007D631D" w:rsidRPr="00217BA3">
          <w:type w:val="continuous"/>
          <w:pgSz w:w="11909" w:h="16838"/>
          <w:pgMar w:top="914" w:right="1269" w:bottom="914" w:left="1279" w:header="0" w:footer="3" w:gutter="0"/>
          <w:cols w:space="720"/>
          <w:noEndnote/>
          <w:docGrid w:linePitch="360"/>
        </w:sectPr>
      </w:pPr>
      <w:r w:rsidRPr="00217BA3">
        <w:rPr>
          <w:sz w:val="24"/>
          <w:szCs w:val="24"/>
        </w:rPr>
        <w:t>Хранитель                                                          Поклажедатель</w:t>
      </w:r>
    </w:p>
    <w:p w14:paraId="68D20DC2" w14:textId="77777777" w:rsidR="007D631D" w:rsidRPr="00217BA3" w:rsidRDefault="007D631D" w:rsidP="007D631D">
      <w:pPr>
        <w:pStyle w:val="30"/>
        <w:shd w:val="clear" w:color="auto" w:fill="auto"/>
        <w:spacing w:before="240" w:after="0" w:line="240" w:lineRule="auto"/>
        <w:rPr>
          <w:sz w:val="24"/>
          <w:szCs w:val="24"/>
        </w:rPr>
      </w:pPr>
      <w:r w:rsidRPr="00217BA3">
        <w:rPr>
          <w:sz w:val="24"/>
          <w:szCs w:val="24"/>
        </w:rPr>
        <w:lastRenderedPageBreak/>
        <w:t>ООО «Сток-</w:t>
      </w:r>
      <w:proofErr w:type="spellStart"/>
      <w:r w:rsidR="0097799B" w:rsidRPr="00217BA3">
        <w:rPr>
          <w:sz w:val="24"/>
          <w:szCs w:val="24"/>
        </w:rPr>
        <w:t>трейдинг</w:t>
      </w:r>
      <w:proofErr w:type="spellEnd"/>
      <w:r w:rsidR="0097799B" w:rsidRPr="00217BA3">
        <w:rPr>
          <w:sz w:val="24"/>
          <w:szCs w:val="24"/>
        </w:rPr>
        <w:t xml:space="preserve">»  </w:t>
      </w:r>
      <w:r w:rsidRPr="00217BA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</w:t>
      </w:r>
      <w:r w:rsidR="0097799B">
        <w:rPr>
          <w:sz w:val="24"/>
          <w:szCs w:val="24"/>
        </w:rPr>
        <w:t xml:space="preserve"> </w:t>
      </w:r>
      <w:r>
        <w:rPr>
          <w:sz w:val="24"/>
          <w:szCs w:val="24"/>
        </w:rPr>
        <w:t>ООО «»</w:t>
      </w:r>
    </w:p>
    <w:p w14:paraId="5D66C130" w14:textId="77777777" w:rsidR="007D631D" w:rsidRPr="00217BA3" w:rsidRDefault="007D631D" w:rsidP="007D631D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44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590"/>
      </w:tblGrid>
      <w:tr w:rsidR="007D631D" w:rsidRPr="008544C0" w14:paraId="14EF629A" w14:textId="77777777" w:rsidTr="00691556">
        <w:trPr>
          <w:trHeight w:val="7379"/>
        </w:trPr>
        <w:tc>
          <w:tcPr>
            <w:tcW w:w="4858" w:type="dxa"/>
            <w:shd w:val="clear" w:color="auto" w:fill="auto"/>
          </w:tcPr>
          <w:p w14:paraId="4A0E35FD" w14:textId="77777777" w:rsidR="00FD5ABC" w:rsidRPr="00771798" w:rsidRDefault="00FD5ABC" w:rsidP="00FD5ABC">
            <w:pPr>
              <w:rPr>
                <w:rFonts w:ascii="Times New Roman" w:hAnsi="Times New Roman" w:cs="Times New Roman"/>
              </w:rPr>
            </w:pPr>
            <w:r w:rsidRPr="00771798">
              <w:rPr>
                <w:rFonts w:ascii="Times New Roman" w:hAnsi="Times New Roman" w:cs="Times New Roman"/>
              </w:rPr>
              <w:t>Юридический адрес</w:t>
            </w:r>
            <w:r w:rsidRPr="00771798">
              <w:rPr>
                <w:rFonts w:ascii="Times New Roman" w:hAnsi="Times New Roman" w:cs="Times New Roman"/>
              </w:rPr>
              <w:tab/>
              <w:t xml:space="preserve">141060, Московская обл., г. Королев, Микрорайон </w:t>
            </w:r>
            <w:proofErr w:type="spellStart"/>
            <w:r w:rsidRPr="00771798">
              <w:rPr>
                <w:rFonts w:ascii="Times New Roman" w:hAnsi="Times New Roman" w:cs="Times New Roman"/>
              </w:rPr>
              <w:t>Болшево</w:t>
            </w:r>
            <w:proofErr w:type="spellEnd"/>
            <w:r w:rsidRPr="00771798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771798">
              <w:rPr>
                <w:rFonts w:ascii="Times New Roman" w:hAnsi="Times New Roman" w:cs="Times New Roman"/>
              </w:rPr>
              <w:t>Прудная</w:t>
            </w:r>
            <w:proofErr w:type="spellEnd"/>
            <w:r w:rsidRPr="00771798">
              <w:rPr>
                <w:rFonts w:ascii="Times New Roman" w:hAnsi="Times New Roman" w:cs="Times New Roman"/>
              </w:rPr>
              <w:t>, д. 10, пом. 2</w:t>
            </w:r>
          </w:p>
          <w:p w14:paraId="1E3A05CD" w14:textId="77777777" w:rsidR="00FD5ABC" w:rsidRPr="00771798" w:rsidRDefault="00FD5ABC" w:rsidP="00FD5ABC">
            <w:pPr>
              <w:rPr>
                <w:rFonts w:ascii="Times New Roman" w:hAnsi="Times New Roman" w:cs="Times New Roman"/>
              </w:rPr>
            </w:pPr>
            <w:r w:rsidRPr="00771798">
              <w:rPr>
                <w:rFonts w:ascii="Times New Roman" w:hAnsi="Times New Roman" w:cs="Times New Roman"/>
              </w:rPr>
              <w:t>ОГРН</w:t>
            </w:r>
            <w:r w:rsidRPr="00771798">
              <w:rPr>
                <w:rFonts w:ascii="Times New Roman" w:hAnsi="Times New Roman" w:cs="Times New Roman"/>
              </w:rPr>
              <w:tab/>
              <w:t>1115018000316</w:t>
            </w:r>
          </w:p>
          <w:p w14:paraId="32FD499D" w14:textId="77777777" w:rsidR="00FD5ABC" w:rsidRPr="00771798" w:rsidRDefault="00FD5ABC" w:rsidP="00FD5ABC">
            <w:pPr>
              <w:rPr>
                <w:rFonts w:ascii="Times New Roman" w:hAnsi="Times New Roman" w:cs="Times New Roman"/>
              </w:rPr>
            </w:pPr>
            <w:r w:rsidRPr="00771798">
              <w:rPr>
                <w:rFonts w:ascii="Times New Roman" w:hAnsi="Times New Roman" w:cs="Times New Roman"/>
              </w:rPr>
              <w:t>ИНН</w:t>
            </w:r>
            <w:r w:rsidRPr="00771798">
              <w:rPr>
                <w:rFonts w:ascii="Times New Roman" w:hAnsi="Times New Roman" w:cs="Times New Roman"/>
              </w:rPr>
              <w:tab/>
              <w:t>5018147740</w:t>
            </w:r>
          </w:p>
          <w:p w14:paraId="39FDD218" w14:textId="77777777" w:rsidR="00FD5ABC" w:rsidRPr="00771798" w:rsidRDefault="00FD5ABC" w:rsidP="00FD5ABC">
            <w:pPr>
              <w:rPr>
                <w:rFonts w:ascii="Times New Roman" w:hAnsi="Times New Roman" w:cs="Times New Roman"/>
              </w:rPr>
            </w:pPr>
            <w:r w:rsidRPr="00771798">
              <w:rPr>
                <w:rFonts w:ascii="Times New Roman" w:hAnsi="Times New Roman" w:cs="Times New Roman"/>
              </w:rPr>
              <w:t>КПП</w:t>
            </w:r>
            <w:r w:rsidRPr="00771798">
              <w:rPr>
                <w:rFonts w:ascii="Times New Roman" w:hAnsi="Times New Roman" w:cs="Times New Roman"/>
              </w:rPr>
              <w:tab/>
              <w:t>501801001</w:t>
            </w:r>
          </w:p>
          <w:p w14:paraId="5971B630" w14:textId="77777777" w:rsidR="00FD5ABC" w:rsidRPr="00771798" w:rsidRDefault="00FD5ABC" w:rsidP="00FD5ABC">
            <w:pPr>
              <w:rPr>
                <w:rFonts w:ascii="Times New Roman" w:hAnsi="Times New Roman" w:cs="Times New Roman"/>
              </w:rPr>
            </w:pPr>
            <w:r w:rsidRPr="00771798">
              <w:rPr>
                <w:rFonts w:ascii="Times New Roman" w:hAnsi="Times New Roman" w:cs="Times New Roman"/>
              </w:rPr>
              <w:t>ОКВЭД</w:t>
            </w:r>
            <w:r w:rsidRPr="00771798">
              <w:rPr>
                <w:rFonts w:ascii="Times New Roman" w:hAnsi="Times New Roman" w:cs="Times New Roman"/>
              </w:rPr>
              <w:tab/>
              <w:t>49.4</w:t>
            </w:r>
          </w:p>
          <w:p w14:paraId="7A67369C" w14:textId="77777777" w:rsidR="00FD5ABC" w:rsidRPr="00771798" w:rsidRDefault="00FD5ABC" w:rsidP="00FD5ABC">
            <w:pPr>
              <w:rPr>
                <w:rFonts w:ascii="Times New Roman" w:hAnsi="Times New Roman" w:cs="Times New Roman"/>
              </w:rPr>
            </w:pPr>
            <w:r w:rsidRPr="00771798">
              <w:rPr>
                <w:rFonts w:ascii="Times New Roman" w:hAnsi="Times New Roman" w:cs="Times New Roman"/>
              </w:rPr>
              <w:t>ОКПО</w:t>
            </w:r>
            <w:r w:rsidRPr="00771798">
              <w:rPr>
                <w:rFonts w:ascii="Times New Roman" w:hAnsi="Times New Roman" w:cs="Times New Roman"/>
              </w:rPr>
              <w:tab/>
              <w:t>90104507</w:t>
            </w:r>
          </w:p>
          <w:p w14:paraId="64A70371" w14:textId="77777777" w:rsidR="00FD5ABC" w:rsidRPr="00771798" w:rsidRDefault="00FD5ABC" w:rsidP="00FD5ABC">
            <w:pPr>
              <w:rPr>
                <w:rFonts w:ascii="Times New Roman" w:hAnsi="Times New Roman" w:cs="Times New Roman"/>
              </w:rPr>
            </w:pPr>
            <w:r w:rsidRPr="00771798">
              <w:rPr>
                <w:rFonts w:ascii="Times New Roman" w:hAnsi="Times New Roman" w:cs="Times New Roman"/>
              </w:rPr>
              <w:t>Банк получателя</w:t>
            </w:r>
            <w:r w:rsidRPr="00771798">
              <w:rPr>
                <w:rFonts w:ascii="Times New Roman" w:hAnsi="Times New Roman" w:cs="Times New Roman"/>
              </w:rPr>
              <w:tab/>
              <w:t>ПАО Сбербанк г. Москва</w:t>
            </w:r>
          </w:p>
          <w:p w14:paraId="763C0128" w14:textId="77777777" w:rsidR="00FD5ABC" w:rsidRPr="00771798" w:rsidRDefault="00FD5ABC" w:rsidP="00FD5ABC">
            <w:pPr>
              <w:rPr>
                <w:rFonts w:ascii="Times New Roman" w:hAnsi="Times New Roman" w:cs="Times New Roman"/>
              </w:rPr>
            </w:pPr>
            <w:r w:rsidRPr="00771798">
              <w:rPr>
                <w:rFonts w:ascii="Times New Roman" w:hAnsi="Times New Roman" w:cs="Times New Roman"/>
              </w:rPr>
              <w:t>Расчетный счет</w:t>
            </w:r>
            <w:r w:rsidRPr="00771798">
              <w:rPr>
                <w:rFonts w:ascii="Times New Roman" w:hAnsi="Times New Roman" w:cs="Times New Roman"/>
              </w:rPr>
              <w:tab/>
              <w:t>40702810838120001750</w:t>
            </w:r>
          </w:p>
          <w:p w14:paraId="77054614" w14:textId="77777777" w:rsidR="00FD5ABC" w:rsidRPr="00771798" w:rsidRDefault="00FD5ABC" w:rsidP="00FD5ABC">
            <w:pPr>
              <w:rPr>
                <w:rFonts w:ascii="Times New Roman" w:hAnsi="Times New Roman" w:cs="Times New Roman"/>
              </w:rPr>
            </w:pPr>
            <w:r w:rsidRPr="00771798">
              <w:rPr>
                <w:rFonts w:ascii="Times New Roman" w:hAnsi="Times New Roman" w:cs="Times New Roman"/>
              </w:rPr>
              <w:t>Расчетный счет</w:t>
            </w:r>
            <w:r w:rsidRPr="00771798">
              <w:rPr>
                <w:rFonts w:ascii="Times New Roman" w:hAnsi="Times New Roman" w:cs="Times New Roman"/>
              </w:rPr>
              <w:tab/>
              <w:t>40702810040020005932</w:t>
            </w:r>
          </w:p>
          <w:p w14:paraId="205E527F" w14:textId="77777777" w:rsidR="00FD5ABC" w:rsidRPr="00771798" w:rsidRDefault="00FD5ABC" w:rsidP="00FD5ABC">
            <w:pPr>
              <w:rPr>
                <w:rFonts w:ascii="Times New Roman" w:hAnsi="Times New Roman" w:cs="Times New Roman"/>
              </w:rPr>
            </w:pPr>
            <w:r w:rsidRPr="00771798">
              <w:rPr>
                <w:rFonts w:ascii="Times New Roman" w:hAnsi="Times New Roman" w:cs="Times New Roman"/>
              </w:rPr>
              <w:t>Кор. счет</w:t>
            </w:r>
            <w:r w:rsidRPr="00771798">
              <w:rPr>
                <w:rFonts w:ascii="Times New Roman" w:hAnsi="Times New Roman" w:cs="Times New Roman"/>
              </w:rPr>
              <w:tab/>
              <w:t>30101810400000000225</w:t>
            </w:r>
          </w:p>
          <w:p w14:paraId="5D8F94E5" w14:textId="77777777" w:rsidR="00FD5ABC" w:rsidRPr="00771798" w:rsidRDefault="00FD5ABC" w:rsidP="00FD5ABC">
            <w:pPr>
              <w:rPr>
                <w:rFonts w:ascii="Times New Roman" w:hAnsi="Times New Roman" w:cs="Times New Roman"/>
              </w:rPr>
            </w:pPr>
            <w:r w:rsidRPr="00771798">
              <w:rPr>
                <w:rFonts w:ascii="Times New Roman" w:hAnsi="Times New Roman" w:cs="Times New Roman"/>
              </w:rPr>
              <w:t>БИК</w:t>
            </w:r>
            <w:r w:rsidRPr="00771798">
              <w:rPr>
                <w:rFonts w:ascii="Times New Roman" w:hAnsi="Times New Roman" w:cs="Times New Roman"/>
              </w:rPr>
              <w:tab/>
              <w:t>044525225</w:t>
            </w:r>
          </w:p>
          <w:p w14:paraId="68500F53" w14:textId="77777777" w:rsidR="00FD5ABC" w:rsidRPr="00771798" w:rsidRDefault="00FD5ABC" w:rsidP="00FD5ABC">
            <w:pPr>
              <w:rPr>
                <w:rFonts w:ascii="Times New Roman" w:hAnsi="Times New Roman" w:cs="Times New Roman"/>
              </w:rPr>
            </w:pPr>
            <w:r w:rsidRPr="00771798">
              <w:rPr>
                <w:rFonts w:ascii="Times New Roman" w:hAnsi="Times New Roman" w:cs="Times New Roman"/>
              </w:rPr>
              <w:t>Банк получателя</w:t>
            </w:r>
            <w:r w:rsidRPr="00771798">
              <w:rPr>
                <w:rFonts w:ascii="Times New Roman" w:hAnsi="Times New Roman" w:cs="Times New Roman"/>
              </w:rPr>
              <w:tab/>
              <w:t>АО «АЛЬФА-БАНК» Г МОСКВА</w:t>
            </w:r>
          </w:p>
          <w:p w14:paraId="6268BFD6" w14:textId="77777777" w:rsidR="00FD5ABC" w:rsidRPr="00771798" w:rsidRDefault="00FD5ABC" w:rsidP="00FD5ABC">
            <w:pPr>
              <w:rPr>
                <w:rFonts w:ascii="Times New Roman" w:hAnsi="Times New Roman" w:cs="Times New Roman"/>
              </w:rPr>
            </w:pPr>
            <w:r w:rsidRPr="00771798">
              <w:rPr>
                <w:rFonts w:ascii="Times New Roman" w:hAnsi="Times New Roman" w:cs="Times New Roman"/>
              </w:rPr>
              <w:t>Расчетный счет</w:t>
            </w:r>
            <w:r w:rsidRPr="00771798">
              <w:rPr>
                <w:rFonts w:ascii="Times New Roman" w:hAnsi="Times New Roman" w:cs="Times New Roman"/>
              </w:rPr>
              <w:tab/>
              <w:t>40702810601100009347</w:t>
            </w:r>
          </w:p>
          <w:p w14:paraId="67946907" w14:textId="77777777" w:rsidR="00FD5ABC" w:rsidRPr="00771798" w:rsidRDefault="00FD5ABC" w:rsidP="00FD5ABC">
            <w:pPr>
              <w:rPr>
                <w:rFonts w:ascii="Times New Roman" w:hAnsi="Times New Roman" w:cs="Times New Roman"/>
              </w:rPr>
            </w:pPr>
            <w:r w:rsidRPr="00771798">
              <w:rPr>
                <w:rFonts w:ascii="Times New Roman" w:hAnsi="Times New Roman" w:cs="Times New Roman"/>
              </w:rPr>
              <w:t>Кор. счет</w:t>
            </w:r>
            <w:r w:rsidRPr="00771798">
              <w:rPr>
                <w:rFonts w:ascii="Times New Roman" w:hAnsi="Times New Roman" w:cs="Times New Roman"/>
              </w:rPr>
              <w:tab/>
              <w:t>30101810200000000593</w:t>
            </w:r>
          </w:p>
          <w:p w14:paraId="438E2E26" w14:textId="77777777" w:rsidR="00FD5ABC" w:rsidRPr="00771798" w:rsidRDefault="00FD5ABC" w:rsidP="00FD5ABC">
            <w:pPr>
              <w:rPr>
                <w:rFonts w:ascii="Times New Roman" w:hAnsi="Times New Roman" w:cs="Times New Roman"/>
              </w:rPr>
            </w:pPr>
            <w:r w:rsidRPr="00771798">
              <w:rPr>
                <w:rFonts w:ascii="Times New Roman" w:hAnsi="Times New Roman" w:cs="Times New Roman"/>
              </w:rPr>
              <w:t>БИК</w:t>
            </w:r>
            <w:r w:rsidRPr="00771798">
              <w:rPr>
                <w:rFonts w:ascii="Times New Roman" w:hAnsi="Times New Roman" w:cs="Times New Roman"/>
              </w:rPr>
              <w:tab/>
              <w:t>044525593</w:t>
            </w:r>
          </w:p>
          <w:p w14:paraId="408D4444" w14:textId="77777777" w:rsidR="007D631D" w:rsidRPr="008544C0" w:rsidRDefault="007D631D" w:rsidP="00E978D0">
            <w:pPr>
              <w:jc w:val="both"/>
            </w:pPr>
          </w:p>
        </w:tc>
        <w:tc>
          <w:tcPr>
            <w:tcW w:w="4590" w:type="dxa"/>
            <w:shd w:val="clear" w:color="auto" w:fill="auto"/>
          </w:tcPr>
          <w:p w14:paraId="0680C417" w14:textId="77777777" w:rsidR="007D631D" w:rsidRPr="008544C0" w:rsidRDefault="007D631D" w:rsidP="00C1375C"/>
        </w:tc>
      </w:tr>
    </w:tbl>
    <w:p w14:paraId="3EA662EC" w14:textId="77777777" w:rsidR="007D631D" w:rsidRDefault="007D631D" w:rsidP="007D631D">
      <w:pPr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7D631D" w:rsidRPr="00381F2B" w14:paraId="2983C6C4" w14:textId="77777777" w:rsidTr="00691556">
        <w:trPr>
          <w:cantSplit/>
        </w:trPr>
        <w:tc>
          <w:tcPr>
            <w:tcW w:w="9571" w:type="dxa"/>
            <w:gridSpan w:val="2"/>
          </w:tcPr>
          <w:p w14:paraId="102DBB53" w14:textId="77777777" w:rsidR="007D631D" w:rsidRPr="00381F2B" w:rsidRDefault="007D631D" w:rsidP="00691556">
            <w:pPr>
              <w:pStyle w:val="BodyText2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381F2B">
              <w:rPr>
                <w:color w:val="000000"/>
                <w:spacing w:val="10"/>
                <w:sz w:val="24"/>
                <w:szCs w:val="24"/>
              </w:rPr>
              <w:t>Подписи сторон:</w:t>
            </w:r>
          </w:p>
          <w:p w14:paraId="45780C7C" w14:textId="77777777" w:rsidR="007D631D" w:rsidRPr="00381F2B" w:rsidRDefault="007D631D" w:rsidP="00691556">
            <w:pPr>
              <w:pStyle w:val="BodyText2"/>
              <w:rPr>
                <w:color w:val="000000"/>
                <w:spacing w:val="10"/>
                <w:sz w:val="24"/>
                <w:szCs w:val="24"/>
              </w:rPr>
            </w:pPr>
          </w:p>
        </w:tc>
      </w:tr>
      <w:tr w:rsidR="007D631D" w:rsidRPr="00381F2B" w14:paraId="0712864F" w14:textId="77777777" w:rsidTr="00691556">
        <w:tc>
          <w:tcPr>
            <w:tcW w:w="4785" w:type="dxa"/>
          </w:tcPr>
          <w:p w14:paraId="3F6D1F40" w14:textId="77777777" w:rsidR="007D631D" w:rsidRPr="00381F2B" w:rsidRDefault="007D631D" w:rsidP="00691556">
            <w:pPr>
              <w:pStyle w:val="BodyText2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381F2B">
              <w:rPr>
                <w:color w:val="000000"/>
                <w:spacing w:val="10"/>
                <w:sz w:val="24"/>
                <w:szCs w:val="24"/>
              </w:rPr>
              <w:t>Хранитель</w:t>
            </w:r>
          </w:p>
          <w:p w14:paraId="5854B01E" w14:textId="77777777" w:rsidR="007D631D" w:rsidRPr="00381F2B" w:rsidRDefault="007D631D" w:rsidP="00691556">
            <w:pPr>
              <w:pStyle w:val="BodyText2"/>
              <w:jc w:val="center"/>
              <w:rPr>
                <w:color w:val="000000"/>
                <w:spacing w:val="10"/>
                <w:sz w:val="24"/>
                <w:szCs w:val="24"/>
              </w:rPr>
            </w:pPr>
          </w:p>
          <w:p w14:paraId="43F54EE2" w14:textId="77777777" w:rsidR="007D631D" w:rsidRPr="00381F2B" w:rsidRDefault="007D631D" w:rsidP="00691556">
            <w:pPr>
              <w:pStyle w:val="BodyText2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381F2B">
              <w:rPr>
                <w:color w:val="000000"/>
                <w:spacing w:val="10"/>
                <w:sz w:val="24"/>
                <w:szCs w:val="24"/>
              </w:rPr>
              <w:t>________________________</w:t>
            </w:r>
          </w:p>
        </w:tc>
        <w:tc>
          <w:tcPr>
            <w:tcW w:w="4786" w:type="dxa"/>
          </w:tcPr>
          <w:p w14:paraId="34E001BA" w14:textId="77777777" w:rsidR="007D631D" w:rsidRPr="00381F2B" w:rsidRDefault="007D631D" w:rsidP="00691556">
            <w:pPr>
              <w:pStyle w:val="BodyText2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381F2B">
              <w:rPr>
                <w:color w:val="000000"/>
                <w:spacing w:val="10"/>
                <w:sz w:val="24"/>
                <w:szCs w:val="24"/>
              </w:rPr>
              <w:t>Поклажедатель</w:t>
            </w:r>
          </w:p>
          <w:p w14:paraId="10AF1D4E" w14:textId="77777777" w:rsidR="007D631D" w:rsidRPr="00381F2B" w:rsidRDefault="007D631D" w:rsidP="00691556">
            <w:pPr>
              <w:pStyle w:val="BodyText2"/>
              <w:jc w:val="center"/>
              <w:rPr>
                <w:color w:val="000000"/>
                <w:spacing w:val="10"/>
                <w:sz w:val="24"/>
                <w:szCs w:val="24"/>
              </w:rPr>
            </w:pPr>
          </w:p>
          <w:p w14:paraId="2903FFEC" w14:textId="77777777" w:rsidR="007D631D" w:rsidRPr="00381F2B" w:rsidRDefault="007D631D" w:rsidP="00691556">
            <w:pPr>
              <w:pStyle w:val="BodyText2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381F2B">
              <w:rPr>
                <w:color w:val="000000"/>
                <w:spacing w:val="10"/>
                <w:sz w:val="24"/>
                <w:szCs w:val="24"/>
              </w:rPr>
              <w:t>____________________</w:t>
            </w:r>
          </w:p>
          <w:p w14:paraId="197DB842" w14:textId="77777777" w:rsidR="007D631D" w:rsidRPr="00381F2B" w:rsidRDefault="007D631D" w:rsidP="00691556">
            <w:pPr>
              <w:pStyle w:val="BodyText2"/>
              <w:jc w:val="center"/>
              <w:rPr>
                <w:color w:val="000000"/>
                <w:spacing w:val="10"/>
                <w:sz w:val="24"/>
                <w:szCs w:val="24"/>
              </w:rPr>
            </w:pPr>
          </w:p>
        </w:tc>
      </w:tr>
      <w:tr w:rsidR="007D631D" w:rsidRPr="00381F2B" w14:paraId="1B2396DD" w14:textId="77777777" w:rsidTr="00691556">
        <w:tc>
          <w:tcPr>
            <w:tcW w:w="4785" w:type="dxa"/>
          </w:tcPr>
          <w:p w14:paraId="6CB73F5E" w14:textId="77777777" w:rsidR="007D631D" w:rsidRPr="00381F2B" w:rsidRDefault="007D631D" w:rsidP="00691556">
            <w:pPr>
              <w:pStyle w:val="BodyText2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381F2B">
              <w:rPr>
                <w:color w:val="000000"/>
                <w:spacing w:val="10"/>
                <w:sz w:val="24"/>
                <w:szCs w:val="24"/>
              </w:rPr>
              <w:t>В.В. Иванов</w:t>
            </w:r>
          </w:p>
        </w:tc>
        <w:tc>
          <w:tcPr>
            <w:tcW w:w="4786" w:type="dxa"/>
          </w:tcPr>
          <w:p w14:paraId="4D06DB9B" w14:textId="77777777" w:rsidR="007D631D" w:rsidRPr="00381F2B" w:rsidRDefault="007D631D" w:rsidP="00691556">
            <w:pPr>
              <w:pStyle w:val="BodyText2"/>
              <w:jc w:val="center"/>
              <w:rPr>
                <w:color w:val="000000"/>
                <w:spacing w:val="10"/>
                <w:sz w:val="24"/>
                <w:szCs w:val="24"/>
              </w:rPr>
            </w:pPr>
          </w:p>
        </w:tc>
      </w:tr>
    </w:tbl>
    <w:p w14:paraId="3F5F4FB0" w14:textId="77777777" w:rsidR="00023E55" w:rsidRDefault="00023E55" w:rsidP="007D631D">
      <w:pPr>
        <w:ind w:left="4956" w:firstLine="54"/>
        <w:rPr>
          <w:rFonts w:ascii="Times New Roman" w:eastAsia="Times New Roman" w:hAnsi="Times New Roman" w:cs="Times New Roman"/>
          <w:spacing w:val="10"/>
        </w:rPr>
      </w:pPr>
    </w:p>
    <w:p w14:paraId="4680DDA4" w14:textId="77777777" w:rsidR="007D631D" w:rsidRPr="00381F2B" w:rsidRDefault="00023E55" w:rsidP="007D631D">
      <w:pPr>
        <w:ind w:left="4956" w:firstLine="54"/>
        <w:rPr>
          <w:rFonts w:ascii="Times New Roman" w:eastAsia="Times New Roman" w:hAnsi="Times New Roman" w:cs="Times New Roman"/>
          <w:spacing w:val="10"/>
        </w:rPr>
      </w:pPr>
      <w:r>
        <w:rPr>
          <w:rFonts w:ascii="Times New Roman" w:eastAsia="Times New Roman" w:hAnsi="Times New Roman" w:cs="Times New Roman"/>
          <w:spacing w:val="10"/>
        </w:rPr>
        <w:br w:type="page"/>
      </w:r>
      <w:r w:rsidR="007D631D" w:rsidRPr="00381F2B">
        <w:rPr>
          <w:rFonts w:ascii="Times New Roman" w:eastAsia="Times New Roman" w:hAnsi="Times New Roman" w:cs="Times New Roman"/>
          <w:spacing w:val="10"/>
        </w:rPr>
        <w:lastRenderedPageBreak/>
        <w:t>Приложение №1 к Договору №  складского хранения от</w:t>
      </w:r>
      <w:r w:rsidR="00811A16"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 w:rsidR="00FD5ABC">
        <w:rPr>
          <w:rFonts w:ascii="Times New Roman" w:eastAsia="Times New Roman" w:hAnsi="Times New Roman" w:cs="Times New Roman"/>
          <w:spacing w:val="10"/>
        </w:rPr>
        <w:t>февраля 2018</w:t>
      </w:r>
      <w:r w:rsidR="007D631D" w:rsidRPr="00381F2B">
        <w:rPr>
          <w:rFonts w:ascii="Times New Roman" w:eastAsia="Times New Roman" w:hAnsi="Times New Roman" w:cs="Times New Roman"/>
          <w:spacing w:val="10"/>
        </w:rPr>
        <w:t xml:space="preserve"> г.  </w:t>
      </w:r>
    </w:p>
    <w:p w14:paraId="58C3BA16" w14:textId="77777777" w:rsidR="007D631D" w:rsidRPr="00381F2B" w:rsidRDefault="007D631D" w:rsidP="007D631D">
      <w:pPr>
        <w:jc w:val="both"/>
        <w:rPr>
          <w:rFonts w:ascii="Times New Roman" w:eastAsia="Times New Roman" w:hAnsi="Times New Roman" w:cs="Times New Roman"/>
          <w:spacing w:val="10"/>
        </w:rPr>
      </w:pPr>
    </w:p>
    <w:p w14:paraId="67C6D234" w14:textId="77777777" w:rsidR="007D631D" w:rsidRPr="00381F2B" w:rsidRDefault="007D631D" w:rsidP="007D631D">
      <w:pPr>
        <w:ind w:firstLine="360"/>
        <w:rPr>
          <w:rFonts w:ascii="Times New Roman" w:eastAsia="Times New Roman" w:hAnsi="Times New Roman" w:cs="Times New Roman"/>
          <w:spacing w:val="10"/>
        </w:rPr>
      </w:pPr>
      <w:r w:rsidRPr="00381F2B">
        <w:rPr>
          <w:rFonts w:ascii="Times New Roman" w:eastAsia="Times New Roman" w:hAnsi="Times New Roman" w:cs="Times New Roman"/>
          <w:spacing w:val="10"/>
        </w:rPr>
        <w:t>г. Москва</w:t>
      </w:r>
      <w:r w:rsidRPr="00381F2B">
        <w:rPr>
          <w:rFonts w:ascii="Times New Roman" w:eastAsia="Times New Roman" w:hAnsi="Times New Roman" w:cs="Times New Roman"/>
          <w:spacing w:val="10"/>
        </w:rPr>
        <w:tab/>
      </w:r>
      <w:r w:rsidRPr="00381F2B">
        <w:rPr>
          <w:rFonts w:ascii="Times New Roman" w:eastAsia="Times New Roman" w:hAnsi="Times New Roman" w:cs="Times New Roman"/>
          <w:spacing w:val="10"/>
        </w:rPr>
        <w:tab/>
      </w:r>
      <w:r w:rsidRPr="00381F2B">
        <w:rPr>
          <w:rFonts w:ascii="Times New Roman" w:eastAsia="Times New Roman" w:hAnsi="Times New Roman" w:cs="Times New Roman"/>
          <w:spacing w:val="10"/>
        </w:rPr>
        <w:tab/>
      </w:r>
      <w:r w:rsidRPr="00381F2B">
        <w:rPr>
          <w:rFonts w:ascii="Times New Roman" w:eastAsia="Times New Roman" w:hAnsi="Times New Roman" w:cs="Times New Roman"/>
          <w:spacing w:val="10"/>
        </w:rPr>
        <w:tab/>
      </w:r>
      <w:r w:rsidRPr="00381F2B">
        <w:rPr>
          <w:rFonts w:ascii="Times New Roman" w:eastAsia="Times New Roman" w:hAnsi="Times New Roman" w:cs="Times New Roman"/>
          <w:spacing w:val="10"/>
        </w:rPr>
        <w:tab/>
      </w:r>
      <w:r w:rsidRPr="00381F2B">
        <w:rPr>
          <w:rFonts w:ascii="Times New Roman" w:eastAsia="Times New Roman" w:hAnsi="Times New Roman" w:cs="Times New Roman"/>
          <w:spacing w:val="10"/>
        </w:rPr>
        <w:tab/>
      </w:r>
      <w:r w:rsidRPr="00381F2B">
        <w:rPr>
          <w:rFonts w:ascii="Times New Roman" w:eastAsia="Times New Roman" w:hAnsi="Times New Roman" w:cs="Times New Roman"/>
          <w:spacing w:val="10"/>
        </w:rPr>
        <w:tab/>
      </w:r>
      <w:r w:rsidRPr="00381F2B">
        <w:rPr>
          <w:rFonts w:ascii="Times New Roman" w:eastAsia="Times New Roman" w:hAnsi="Times New Roman" w:cs="Times New Roman"/>
          <w:spacing w:val="10"/>
        </w:rPr>
        <w:tab/>
      </w:r>
      <w:r w:rsidR="00023E55">
        <w:rPr>
          <w:rFonts w:ascii="Times New Roman" w:eastAsia="Times New Roman" w:hAnsi="Times New Roman" w:cs="Times New Roman"/>
          <w:spacing w:val="10"/>
        </w:rPr>
        <w:t xml:space="preserve">                     </w:t>
      </w:r>
      <w:r w:rsidR="00FD5ABC">
        <w:rPr>
          <w:rFonts w:ascii="Times New Roman" w:eastAsia="Times New Roman" w:hAnsi="Times New Roman" w:cs="Times New Roman"/>
          <w:spacing w:val="10"/>
        </w:rPr>
        <w:t>2018</w:t>
      </w:r>
      <w:r w:rsidRPr="00381F2B">
        <w:rPr>
          <w:rFonts w:ascii="Times New Roman" w:eastAsia="Times New Roman" w:hAnsi="Times New Roman" w:cs="Times New Roman"/>
          <w:spacing w:val="10"/>
        </w:rPr>
        <w:t xml:space="preserve"> г.</w:t>
      </w:r>
    </w:p>
    <w:p w14:paraId="517B0A87" w14:textId="77777777" w:rsidR="007D631D" w:rsidRPr="00381F2B" w:rsidRDefault="007D631D" w:rsidP="007D631D">
      <w:pPr>
        <w:jc w:val="both"/>
        <w:rPr>
          <w:rFonts w:ascii="Times New Roman" w:eastAsia="Times New Roman" w:hAnsi="Times New Roman" w:cs="Times New Roman"/>
          <w:spacing w:val="10"/>
        </w:rPr>
      </w:pPr>
    </w:p>
    <w:p w14:paraId="784FBD9F" w14:textId="77777777" w:rsidR="007D631D" w:rsidRPr="00381F2B" w:rsidRDefault="007D631D" w:rsidP="007D631D">
      <w:pPr>
        <w:jc w:val="both"/>
        <w:rPr>
          <w:rFonts w:ascii="Times New Roman" w:eastAsia="Times New Roman" w:hAnsi="Times New Roman" w:cs="Times New Roman"/>
          <w:spacing w:val="10"/>
        </w:rPr>
      </w:pPr>
    </w:p>
    <w:p w14:paraId="262A8223" w14:textId="3904AA7E" w:rsidR="007D631D" w:rsidRPr="00381F2B" w:rsidRDefault="007D631D" w:rsidP="007D631D">
      <w:pPr>
        <w:jc w:val="both"/>
        <w:rPr>
          <w:rFonts w:ascii="Times New Roman" w:eastAsia="Times New Roman" w:hAnsi="Times New Roman" w:cs="Times New Roman"/>
          <w:spacing w:val="10"/>
        </w:rPr>
      </w:pPr>
      <w:r w:rsidRPr="00381F2B">
        <w:rPr>
          <w:rFonts w:ascii="Times New Roman" w:eastAsia="Times New Roman" w:hAnsi="Times New Roman" w:cs="Times New Roman"/>
          <w:spacing w:val="10"/>
        </w:rPr>
        <w:t>Общество с ограниченной ответственностью «Сток-</w:t>
      </w:r>
      <w:proofErr w:type="spellStart"/>
      <w:r w:rsidRPr="00381F2B">
        <w:rPr>
          <w:rFonts w:ascii="Times New Roman" w:eastAsia="Times New Roman" w:hAnsi="Times New Roman" w:cs="Times New Roman"/>
          <w:spacing w:val="10"/>
        </w:rPr>
        <w:t>трейдинг</w:t>
      </w:r>
      <w:proofErr w:type="spellEnd"/>
      <w:r w:rsidRPr="00381F2B">
        <w:rPr>
          <w:rFonts w:ascii="Times New Roman" w:eastAsia="Times New Roman" w:hAnsi="Times New Roman" w:cs="Times New Roman"/>
          <w:spacing w:val="10"/>
        </w:rPr>
        <w:t xml:space="preserve">», в лице Генерального директора Иванова Владимира Владимировича, действующего на основании Устава, именуемое в дальнейшем "Хранитель", и </w:t>
      </w:r>
      <w:r>
        <w:rPr>
          <w:rFonts w:ascii="Times New Roman" w:eastAsia="Times New Roman" w:hAnsi="Times New Roman" w:cs="Times New Roman"/>
          <w:spacing w:val="10"/>
        </w:rPr>
        <w:t>ООО «</w:t>
      </w:r>
      <w:r w:rsidR="00A5790F">
        <w:rPr>
          <w:rFonts w:ascii="Times New Roman" w:eastAsia="Times New Roman" w:hAnsi="Times New Roman" w:cs="Times New Roman"/>
          <w:spacing w:val="10"/>
        </w:rPr>
        <w:t>»</w:t>
      </w:r>
      <w:r w:rsidRPr="00381F2B">
        <w:rPr>
          <w:rFonts w:ascii="Times New Roman" w:eastAsia="Times New Roman" w:hAnsi="Times New Roman" w:cs="Times New Roman"/>
          <w:spacing w:val="10"/>
        </w:rPr>
        <w:t xml:space="preserve"> именуемое в дальнейшем «Поклажедатель», совместно именуемые "Стороны", согласовали цену оказываемых Хранителем услуг:</w:t>
      </w:r>
    </w:p>
    <w:p w14:paraId="47CF387B" w14:textId="77777777" w:rsidR="007D631D" w:rsidRPr="00381F2B" w:rsidRDefault="007D631D" w:rsidP="007D631D">
      <w:pPr>
        <w:ind w:firstLine="708"/>
        <w:jc w:val="both"/>
        <w:rPr>
          <w:rFonts w:ascii="Times New Roman" w:eastAsia="Times New Roman" w:hAnsi="Times New Roman" w:cs="Times New Roman"/>
          <w:spacing w:val="10"/>
        </w:rPr>
      </w:pPr>
    </w:p>
    <w:p w14:paraId="73B69043" w14:textId="77777777" w:rsidR="00023E55" w:rsidRPr="00023E55" w:rsidRDefault="00023E55" w:rsidP="00023E55">
      <w:pPr>
        <w:widowControl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pacing w:val="10"/>
        </w:rPr>
      </w:pPr>
      <w:r w:rsidRPr="00023E55">
        <w:rPr>
          <w:rFonts w:ascii="Times New Roman" w:eastAsia="Times New Roman" w:hAnsi="Times New Roman" w:cs="Times New Roman"/>
          <w:spacing w:val="10"/>
        </w:rPr>
        <w:t>В конце отчетного периода (месяца) Поклажедатель оплачивает Хранителю стоимость фактически выполненных складских услуг и объемов хранения из расчета:</w:t>
      </w:r>
    </w:p>
    <w:tbl>
      <w:tblPr>
        <w:tblW w:w="9645" w:type="dxa"/>
        <w:tblInd w:w="93" w:type="dxa"/>
        <w:tblLook w:val="0000" w:firstRow="0" w:lastRow="0" w:firstColumn="0" w:lastColumn="0" w:noHBand="0" w:noVBand="0"/>
      </w:tblPr>
      <w:tblGrid>
        <w:gridCol w:w="5393"/>
        <w:gridCol w:w="1302"/>
        <w:gridCol w:w="2950"/>
      </w:tblGrid>
      <w:tr w:rsidR="00023E55" w:rsidRPr="00023E55" w14:paraId="46B320EA" w14:textId="77777777" w:rsidTr="00691556">
        <w:trPr>
          <w:trHeight w:val="255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9426A" w14:textId="77777777" w:rsidR="00023E55" w:rsidRPr="00023E55" w:rsidRDefault="00023E55" w:rsidP="00023E55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023E55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 Услуги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5C1E2" w14:textId="77777777" w:rsidR="00023E55" w:rsidRPr="00023E55" w:rsidRDefault="00023E55" w:rsidP="00023E55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proofErr w:type="spellStart"/>
            <w:r w:rsidRPr="00023E55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Ед.изм</w:t>
            </w:r>
            <w:proofErr w:type="spellEnd"/>
            <w:r w:rsidRPr="00023E55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. 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F217" w14:textId="77777777" w:rsidR="00023E55" w:rsidRPr="00023E55" w:rsidRDefault="00023E55" w:rsidP="00023E55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023E55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Цена</w:t>
            </w:r>
          </w:p>
        </w:tc>
      </w:tr>
      <w:tr w:rsidR="00023E55" w:rsidRPr="00023E55" w14:paraId="3ABD8B2F" w14:textId="77777777" w:rsidTr="00691556">
        <w:trPr>
          <w:trHeight w:val="255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29290" w14:textId="77777777" w:rsidR="00023E55" w:rsidRPr="00023E55" w:rsidRDefault="00023E55" w:rsidP="00023E55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023E55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Хранение</w:t>
            </w:r>
            <w:r w:rsidR="00FD5AB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(Включая НДС)</w:t>
            </w:r>
          </w:p>
        </w:tc>
      </w:tr>
      <w:tr w:rsidR="00023E55" w:rsidRPr="00023E55" w14:paraId="2450C744" w14:textId="77777777" w:rsidTr="00691556">
        <w:trPr>
          <w:trHeight w:val="255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60FE" w14:textId="77777777" w:rsidR="00023E55" w:rsidRPr="00023E55" w:rsidRDefault="00023E55" w:rsidP="00FD5ABC">
            <w:pP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023E55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Хранени</w:t>
            </w:r>
            <w:r w:rsidR="00AF06C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е  стандартных паллет 1200*800*</w:t>
            </w:r>
            <w:r w:rsidR="00FD5AB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15</w:t>
            </w:r>
            <w:r w:rsidRPr="00023E55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BEBA" w14:textId="77777777" w:rsidR="00023E55" w:rsidRPr="00023E55" w:rsidRDefault="00023E55" w:rsidP="00023E55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023E55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п/м/сутки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9FDE" w14:textId="5B4141F0" w:rsidR="00023E55" w:rsidRPr="00023E55" w:rsidRDefault="00023E55" w:rsidP="00FD5ABC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</w:p>
        </w:tc>
      </w:tr>
      <w:tr w:rsidR="00023E55" w:rsidRPr="00023E55" w14:paraId="78CD1B48" w14:textId="77777777" w:rsidTr="00691556">
        <w:trPr>
          <w:trHeight w:val="255"/>
        </w:trPr>
        <w:tc>
          <w:tcPr>
            <w:tcW w:w="96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3759" w14:textId="77777777" w:rsidR="00023E55" w:rsidRPr="00023E55" w:rsidRDefault="00023E55" w:rsidP="00FD5ABC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023E55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Комплексная обработка товара</w:t>
            </w:r>
            <w:r w:rsidR="00FD5AB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(Включая НДС)</w:t>
            </w:r>
          </w:p>
        </w:tc>
      </w:tr>
      <w:tr w:rsidR="00023E55" w:rsidRPr="00023E55" w14:paraId="47109B0B" w14:textId="77777777" w:rsidTr="00691556">
        <w:trPr>
          <w:trHeight w:val="255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A412" w14:textId="77777777" w:rsidR="00023E55" w:rsidRPr="00023E55" w:rsidRDefault="00023E55" w:rsidP="00023E55">
            <w:pP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023E55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Прием короба</w:t>
            </w:r>
            <w:r w:rsidR="00FD5ABC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(включая ПРР)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F3DBF" w14:textId="77777777" w:rsidR="00023E55" w:rsidRPr="00023E55" w:rsidRDefault="00023E55" w:rsidP="00023E55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023E55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короб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0C84A" w14:textId="6210F3D1" w:rsidR="00023E55" w:rsidRPr="00023E55" w:rsidRDefault="00023E55" w:rsidP="00023E55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</w:p>
        </w:tc>
      </w:tr>
      <w:tr w:rsidR="00FD5ABC" w:rsidRPr="00023E55" w14:paraId="6B6D812B" w14:textId="77777777" w:rsidTr="00691556">
        <w:trPr>
          <w:trHeight w:val="255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DEDE" w14:textId="77777777" w:rsidR="00FD5ABC" w:rsidRPr="00023E55" w:rsidRDefault="00FD5ABC" w:rsidP="00FD5ABC">
            <w:pP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Отгрузка короба(включая ПРР)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ADDBD" w14:textId="77777777" w:rsidR="00FD5ABC" w:rsidRPr="00023E55" w:rsidRDefault="00FD5ABC" w:rsidP="00F370E5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023E55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короб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97580" w14:textId="3F6674F0" w:rsidR="00FD5ABC" w:rsidRPr="00023E55" w:rsidRDefault="00FD5ABC" w:rsidP="00F370E5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</w:p>
        </w:tc>
      </w:tr>
      <w:tr w:rsidR="00FD5ABC" w:rsidRPr="00023E55" w14:paraId="012E2666" w14:textId="77777777" w:rsidTr="00691556">
        <w:trPr>
          <w:trHeight w:val="255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14E5F" w14:textId="7D5CB923" w:rsidR="00FD5ABC" w:rsidRDefault="00802D5D" w:rsidP="00023E55">
            <w:pP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Погрузо-разгрузочные работы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872D" w14:textId="77777777" w:rsidR="00FD5ABC" w:rsidRPr="00023E55" w:rsidRDefault="00FD5ABC" w:rsidP="00F370E5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паллета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9C11" w14:textId="4407AF4F" w:rsidR="00FD5ABC" w:rsidRPr="00023E55" w:rsidRDefault="00FD5ABC" w:rsidP="00F370E5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</w:p>
        </w:tc>
      </w:tr>
      <w:tr w:rsidR="00FD5ABC" w:rsidRPr="00023E55" w14:paraId="4F4D409E" w14:textId="77777777" w:rsidTr="00691556">
        <w:trPr>
          <w:trHeight w:val="255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D1F2" w14:textId="5F4E3658" w:rsidR="00FD5ABC" w:rsidRDefault="00802D5D" w:rsidP="00023E55">
            <w:pP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Прием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Монопаллеты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2846" w14:textId="77777777" w:rsidR="00FD5ABC" w:rsidRPr="00023E55" w:rsidRDefault="00FD5ABC" w:rsidP="00F370E5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паллета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F84B" w14:textId="32355B98" w:rsidR="00FD5ABC" w:rsidRPr="00023E55" w:rsidRDefault="00FD5ABC" w:rsidP="00F370E5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</w:p>
        </w:tc>
      </w:tr>
      <w:tr w:rsidR="00802D5D" w:rsidRPr="00023E55" w14:paraId="65CD3016" w14:textId="77777777" w:rsidTr="00691556">
        <w:trPr>
          <w:trHeight w:val="255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F611" w14:textId="0BBAAAE4" w:rsidR="00802D5D" w:rsidRDefault="00802D5D" w:rsidP="00023E55">
            <w:pP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Отгрузка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Монопаллеты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3D9E5" w14:textId="6F3399BC" w:rsidR="00802D5D" w:rsidRDefault="00802D5D" w:rsidP="00F370E5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паллета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AF95C" w14:textId="58A0F720" w:rsidR="00802D5D" w:rsidRDefault="00802D5D" w:rsidP="00F370E5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</w:p>
        </w:tc>
      </w:tr>
      <w:tr w:rsidR="00FD5ABC" w:rsidRPr="00023E55" w14:paraId="790E7627" w14:textId="77777777" w:rsidTr="006915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4D266" w14:textId="77777777" w:rsidR="00FD5ABC" w:rsidRPr="00023E55" w:rsidRDefault="00FD5ABC" w:rsidP="00023E55">
            <w:pP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023E55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Печать комплекта документов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F88D8F" w14:textId="77777777" w:rsidR="00FD5ABC" w:rsidRPr="00023E55" w:rsidRDefault="00FD5ABC" w:rsidP="00023E55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023E55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комплект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BA67B" w14:textId="4449B8BF" w:rsidR="00FD5ABC" w:rsidRPr="00023E55" w:rsidRDefault="00FD5ABC" w:rsidP="00023E55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</w:p>
        </w:tc>
      </w:tr>
      <w:tr w:rsidR="00FD5ABC" w:rsidRPr="00023E55" w14:paraId="24AE80A0" w14:textId="77777777" w:rsidTr="0069155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79C39" w14:textId="77777777" w:rsidR="00FD5ABC" w:rsidRPr="00023E55" w:rsidRDefault="00FD5ABC" w:rsidP="00023E55">
            <w:pP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023E55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Сверхурочные работы (18-00-9-00) и в выходные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0F977" w14:textId="77777777" w:rsidR="00FD5ABC" w:rsidRPr="00023E55" w:rsidRDefault="00FD5ABC" w:rsidP="00023E55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023E55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человек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F445D" w14:textId="75DD4269" w:rsidR="00FD5ABC" w:rsidRPr="00023E55" w:rsidRDefault="00FD5ABC" w:rsidP="00023E55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</w:p>
        </w:tc>
      </w:tr>
      <w:tr w:rsidR="00FD5ABC" w:rsidRPr="00023E55" w14:paraId="5475E515" w14:textId="77777777" w:rsidTr="0069155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2F9F" w14:textId="77777777" w:rsidR="00FD5ABC" w:rsidRPr="00023E55" w:rsidRDefault="00FD5ABC" w:rsidP="00023E55">
            <w:pPr>
              <w:rPr>
                <w:rFonts w:ascii="Times New Roman" w:eastAsia="Times New Roman" w:hAnsi="Times New Roman" w:cs="Times New Roman"/>
                <w:spacing w:val="1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DB21" w14:textId="77777777" w:rsidR="00FD5ABC" w:rsidRPr="00023E55" w:rsidRDefault="00FD5ABC" w:rsidP="00023E55">
            <w:pPr>
              <w:rPr>
                <w:rFonts w:ascii="Times New Roman" w:eastAsia="Times New Roman" w:hAnsi="Times New Roman" w:cs="Times New Roman"/>
                <w:spacing w:val="1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37D5" w14:textId="77777777" w:rsidR="00FD5ABC" w:rsidRPr="00023E55" w:rsidRDefault="00FD5ABC" w:rsidP="00023E55">
            <w:pPr>
              <w:rPr>
                <w:rFonts w:ascii="Times New Roman" w:eastAsia="Times New Roman" w:hAnsi="Times New Roman" w:cs="Times New Roman"/>
                <w:spacing w:val="10"/>
              </w:rPr>
            </w:pPr>
          </w:p>
        </w:tc>
      </w:tr>
    </w:tbl>
    <w:p w14:paraId="49E23676" w14:textId="77777777" w:rsidR="00023E55" w:rsidRPr="00023E55" w:rsidRDefault="00023E55" w:rsidP="00023E55">
      <w:pPr>
        <w:spacing w:after="120"/>
        <w:jc w:val="both"/>
        <w:rPr>
          <w:rFonts w:ascii="Times New Roman" w:eastAsia="Times New Roman" w:hAnsi="Times New Roman" w:cs="Times New Roman"/>
          <w:spacing w:val="10"/>
        </w:rPr>
      </w:pPr>
      <w:r w:rsidRPr="00023E55">
        <w:rPr>
          <w:rFonts w:ascii="Times New Roman" w:eastAsia="Times New Roman" w:hAnsi="Times New Roman" w:cs="Times New Roman"/>
          <w:spacing w:val="10"/>
        </w:rPr>
        <w:t xml:space="preserve">2. Настоящее Приложение считается неотъемлемой частью Договора. </w:t>
      </w:r>
    </w:p>
    <w:p w14:paraId="065032EC" w14:textId="77777777" w:rsidR="00023E55" w:rsidRPr="00023E55" w:rsidRDefault="00023E55" w:rsidP="00023E55">
      <w:pPr>
        <w:spacing w:after="120"/>
        <w:jc w:val="both"/>
        <w:rPr>
          <w:rFonts w:ascii="Times New Roman" w:eastAsia="Times New Roman" w:hAnsi="Times New Roman" w:cs="Times New Roman"/>
          <w:spacing w:val="10"/>
        </w:rPr>
      </w:pPr>
      <w:r w:rsidRPr="00023E55">
        <w:rPr>
          <w:rFonts w:ascii="Times New Roman" w:eastAsia="Times New Roman" w:hAnsi="Times New Roman" w:cs="Times New Roman"/>
          <w:spacing w:val="10"/>
        </w:rPr>
        <w:t xml:space="preserve">3. Настоящее Приложение составлено в двух экземплярах, равных по юридической силе. Один экземпляр остается у «Хранителя», второй – у «Поклажедателя». </w:t>
      </w:r>
    </w:p>
    <w:p w14:paraId="4DBE4A58" w14:textId="77777777" w:rsidR="007D631D" w:rsidRPr="00381F2B" w:rsidRDefault="007D631D" w:rsidP="007D631D">
      <w:pPr>
        <w:jc w:val="both"/>
        <w:rPr>
          <w:rFonts w:ascii="Times New Roman" w:eastAsia="Times New Roman" w:hAnsi="Times New Roman" w:cs="Times New Roman"/>
          <w:spacing w:val="10"/>
        </w:rPr>
      </w:pPr>
      <w:r w:rsidRPr="00381F2B">
        <w:rPr>
          <w:rFonts w:ascii="Times New Roman" w:eastAsia="Times New Roman" w:hAnsi="Times New Roman" w:cs="Times New Roman"/>
          <w:spacing w:val="10"/>
        </w:rPr>
        <w:t xml:space="preserve">. </w:t>
      </w:r>
    </w:p>
    <w:p w14:paraId="1836FE2B" w14:textId="77777777" w:rsidR="007D631D" w:rsidRPr="00381F2B" w:rsidRDefault="007D631D" w:rsidP="007D631D">
      <w:pPr>
        <w:jc w:val="both"/>
        <w:rPr>
          <w:rFonts w:ascii="Times New Roman" w:eastAsia="Times New Roman" w:hAnsi="Times New Roman" w:cs="Times New Roman"/>
          <w:spacing w:val="10"/>
        </w:rPr>
      </w:pPr>
    </w:p>
    <w:p w14:paraId="10C17630" w14:textId="77777777" w:rsidR="007D631D" w:rsidRPr="00381F2B" w:rsidRDefault="007D631D" w:rsidP="007D631D">
      <w:pPr>
        <w:tabs>
          <w:tab w:val="num" w:pos="720"/>
        </w:tabs>
        <w:ind w:firstLine="720"/>
        <w:jc w:val="both"/>
        <w:rPr>
          <w:rFonts w:ascii="Times New Roman" w:eastAsia="Times New Roman" w:hAnsi="Times New Roman" w:cs="Times New Roman"/>
          <w:spacing w:val="1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7D631D" w:rsidRPr="00381F2B" w14:paraId="1F59391A" w14:textId="77777777" w:rsidTr="00691556">
        <w:trPr>
          <w:cantSplit/>
        </w:trPr>
        <w:tc>
          <w:tcPr>
            <w:tcW w:w="9571" w:type="dxa"/>
            <w:gridSpan w:val="2"/>
          </w:tcPr>
          <w:p w14:paraId="68DFDC9D" w14:textId="77777777" w:rsidR="007D631D" w:rsidRPr="00381F2B" w:rsidRDefault="007D631D" w:rsidP="00691556">
            <w:pPr>
              <w:pStyle w:val="BodyText2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381F2B">
              <w:rPr>
                <w:color w:val="000000"/>
                <w:spacing w:val="10"/>
                <w:sz w:val="24"/>
                <w:szCs w:val="24"/>
              </w:rPr>
              <w:t>Подписи сторон:</w:t>
            </w:r>
          </w:p>
          <w:p w14:paraId="6F1F5051" w14:textId="77777777" w:rsidR="007D631D" w:rsidRPr="00381F2B" w:rsidRDefault="007D631D" w:rsidP="00691556">
            <w:pPr>
              <w:pStyle w:val="BodyText2"/>
              <w:rPr>
                <w:color w:val="000000"/>
                <w:spacing w:val="10"/>
                <w:sz w:val="24"/>
                <w:szCs w:val="24"/>
              </w:rPr>
            </w:pPr>
          </w:p>
        </w:tc>
      </w:tr>
      <w:tr w:rsidR="007D631D" w:rsidRPr="00381F2B" w14:paraId="4D2AB2EC" w14:textId="77777777" w:rsidTr="00691556">
        <w:tc>
          <w:tcPr>
            <w:tcW w:w="4785" w:type="dxa"/>
          </w:tcPr>
          <w:p w14:paraId="3CF04FB8" w14:textId="77777777" w:rsidR="007D631D" w:rsidRPr="00381F2B" w:rsidRDefault="007D631D" w:rsidP="00691556">
            <w:pPr>
              <w:pStyle w:val="BodyText2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381F2B">
              <w:rPr>
                <w:color w:val="000000"/>
                <w:spacing w:val="10"/>
                <w:sz w:val="24"/>
                <w:szCs w:val="24"/>
              </w:rPr>
              <w:t>Хранитель</w:t>
            </w:r>
          </w:p>
          <w:p w14:paraId="6A2F254D" w14:textId="77777777" w:rsidR="007D631D" w:rsidRPr="00381F2B" w:rsidRDefault="007D631D" w:rsidP="00691556">
            <w:pPr>
              <w:pStyle w:val="BodyText2"/>
              <w:jc w:val="center"/>
              <w:rPr>
                <w:color w:val="000000"/>
                <w:spacing w:val="10"/>
                <w:sz w:val="24"/>
                <w:szCs w:val="24"/>
              </w:rPr>
            </w:pPr>
          </w:p>
          <w:p w14:paraId="2DB6E48C" w14:textId="77777777" w:rsidR="007D631D" w:rsidRPr="00381F2B" w:rsidRDefault="007D631D" w:rsidP="00691556">
            <w:pPr>
              <w:pStyle w:val="BodyText2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381F2B">
              <w:rPr>
                <w:color w:val="000000"/>
                <w:spacing w:val="10"/>
                <w:sz w:val="24"/>
                <w:szCs w:val="24"/>
              </w:rPr>
              <w:t>________________________</w:t>
            </w:r>
          </w:p>
        </w:tc>
        <w:tc>
          <w:tcPr>
            <w:tcW w:w="4786" w:type="dxa"/>
          </w:tcPr>
          <w:p w14:paraId="5C6AA613" w14:textId="77777777" w:rsidR="007D631D" w:rsidRPr="00381F2B" w:rsidRDefault="007D631D" w:rsidP="00691556">
            <w:pPr>
              <w:pStyle w:val="BodyText2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381F2B">
              <w:rPr>
                <w:color w:val="000000"/>
                <w:spacing w:val="10"/>
                <w:sz w:val="24"/>
                <w:szCs w:val="24"/>
              </w:rPr>
              <w:t>Поклажедатель</w:t>
            </w:r>
          </w:p>
          <w:p w14:paraId="0272113B" w14:textId="77777777" w:rsidR="007D631D" w:rsidRPr="00381F2B" w:rsidRDefault="007D631D" w:rsidP="00691556">
            <w:pPr>
              <w:pStyle w:val="BodyText2"/>
              <w:jc w:val="center"/>
              <w:rPr>
                <w:color w:val="000000"/>
                <w:spacing w:val="10"/>
                <w:sz w:val="24"/>
                <w:szCs w:val="24"/>
              </w:rPr>
            </w:pPr>
          </w:p>
          <w:p w14:paraId="6D0BAE3E" w14:textId="77777777" w:rsidR="007D631D" w:rsidRPr="00381F2B" w:rsidRDefault="007D631D" w:rsidP="00691556">
            <w:pPr>
              <w:pStyle w:val="BodyText2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381F2B">
              <w:rPr>
                <w:color w:val="000000"/>
                <w:spacing w:val="10"/>
                <w:sz w:val="24"/>
                <w:szCs w:val="24"/>
              </w:rPr>
              <w:t>____________________</w:t>
            </w:r>
          </w:p>
          <w:p w14:paraId="74286800" w14:textId="77777777" w:rsidR="007D631D" w:rsidRPr="00381F2B" w:rsidRDefault="007D631D" w:rsidP="00691556">
            <w:pPr>
              <w:pStyle w:val="BodyText2"/>
              <w:jc w:val="center"/>
              <w:rPr>
                <w:color w:val="000000"/>
                <w:spacing w:val="10"/>
                <w:sz w:val="24"/>
                <w:szCs w:val="24"/>
              </w:rPr>
            </w:pPr>
          </w:p>
        </w:tc>
      </w:tr>
      <w:tr w:rsidR="007D631D" w:rsidRPr="00381F2B" w14:paraId="7CE53511" w14:textId="77777777" w:rsidTr="00691556">
        <w:tc>
          <w:tcPr>
            <w:tcW w:w="4785" w:type="dxa"/>
          </w:tcPr>
          <w:p w14:paraId="7A1EE95D" w14:textId="77777777" w:rsidR="007D631D" w:rsidRPr="00381F2B" w:rsidRDefault="007D631D" w:rsidP="00691556">
            <w:pPr>
              <w:pStyle w:val="BodyText2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381F2B">
              <w:rPr>
                <w:color w:val="000000"/>
                <w:spacing w:val="10"/>
                <w:sz w:val="24"/>
                <w:szCs w:val="24"/>
              </w:rPr>
              <w:t>В.В. Иванов</w:t>
            </w:r>
          </w:p>
        </w:tc>
        <w:tc>
          <w:tcPr>
            <w:tcW w:w="4786" w:type="dxa"/>
          </w:tcPr>
          <w:p w14:paraId="0EEB88A1" w14:textId="77777777" w:rsidR="007D631D" w:rsidRPr="00381F2B" w:rsidRDefault="007D631D" w:rsidP="00023E55">
            <w:pPr>
              <w:pStyle w:val="BodyText2"/>
              <w:jc w:val="center"/>
              <w:rPr>
                <w:color w:val="000000"/>
                <w:spacing w:val="10"/>
                <w:sz w:val="24"/>
                <w:szCs w:val="24"/>
              </w:rPr>
            </w:pPr>
          </w:p>
        </w:tc>
      </w:tr>
    </w:tbl>
    <w:p w14:paraId="0031D04E" w14:textId="77777777" w:rsidR="00D62617" w:rsidRPr="00CA5963" w:rsidRDefault="00D62617" w:rsidP="007D631D">
      <w:pPr>
        <w:pStyle w:val="21"/>
        <w:shd w:val="clear" w:color="auto" w:fill="auto"/>
        <w:tabs>
          <w:tab w:val="left" w:pos="490"/>
        </w:tabs>
        <w:spacing w:after="512" w:line="240" w:lineRule="auto"/>
        <w:ind w:left="20" w:right="20"/>
        <w:rPr>
          <w:sz w:val="20"/>
          <w:szCs w:val="20"/>
        </w:rPr>
      </w:pPr>
    </w:p>
    <w:sectPr w:rsidR="00D62617" w:rsidRPr="00CA5963" w:rsidSect="007D631D">
      <w:type w:val="continuous"/>
      <w:pgSz w:w="11909" w:h="16838"/>
      <w:pgMar w:top="914" w:right="1269" w:bottom="914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CBC7A" w14:textId="77777777" w:rsidR="009B0B7B" w:rsidRDefault="009B0B7B">
      <w:r>
        <w:separator/>
      </w:r>
    </w:p>
  </w:endnote>
  <w:endnote w:type="continuationSeparator" w:id="0">
    <w:p w14:paraId="21869C9F" w14:textId="77777777" w:rsidR="009B0B7B" w:rsidRDefault="009B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0EF05" w14:textId="77777777" w:rsidR="009B0B7B" w:rsidRDefault="009B0B7B"/>
  </w:footnote>
  <w:footnote w:type="continuationSeparator" w:id="0">
    <w:p w14:paraId="6FBA208C" w14:textId="77777777" w:rsidR="009B0B7B" w:rsidRDefault="009B0B7B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A2B"/>
    <w:multiLevelType w:val="multilevel"/>
    <w:tmpl w:val="F15014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027833"/>
    <w:multiLevelType w:val="multilevel"/>
    <w:tmpl w:val="03AA02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07567"/>
    <w:multiLevelType w:val="multilevel"/>
    <w:tmpl w:val="A92694C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920D6"/>
    <w:multiLevelType w:val="multilevel"/>
    <w:tmpl w:val="E998F91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9B70A5"/>
    <w:multiLevelType w:val="multilevel"/>
    <w:tmpl w:val="6B1ED7C2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E0F8C"/>
    <w:multiLevelType w:val="multilevel"/>
    <w:tmpl w:val="5614917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808DC"/>
    <w:multiLevelType w:val="multilevel"/>
    <w:tmpl w:val="FF0859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F0473F"/>
    <w:multiLevelType w:val="multilevel"/>
    <w:tmpl w:val="F20C5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542795"/>
    <w:multiLevelType w:val="multilevel"/>
    <w:tmpl w:val="8196DD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9">
    <w:nsid w:val="21B720B5"/>
    <w:multiLevelType w:val="multilevel"/>
    <w:tmpl w:val="F70C20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E968EA"/>
    <w:multiLevelType w:val="multilevel"/>
    <w:tmpl w:val="3EB2A6C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B403C3"/>
    <w:multiLevelType w:val="multilevel"/>
    <w:tmpl w:val="F30EFE78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905B62"/>
    <w:multiLevelType w:val="multilevel"/>
    <w:tmpl w:val="054C7EB6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46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hint="default"/>
      </w:rPr>
    </w:lvl>
  </w:abstractNum>
  <w:abstractNum w:abstractNumId="13">
    <w:nsid w:val="35C57FF0"/>
    <w:multiLevelType w:val="multilevel"/>
    <w:tmpl w:val="BB3EB26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4558D4"/>
    <w:multiLevelType w:val="multilevel"/>
    <w:tmpl w:val="171ABE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846706"/>
    <w:multiLevelType w:val="multilevel"/>
    <w:tmpl w:val="43D2484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DC4FA6"/>
    <w:multiLevelType w:val="multilevel"/>
    <w:tmpl w:val="929AC216"/>
    <w:lvl w:ilvl="0">
      <w:start w:val="2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597C0A"/>
    <w:multiLevelType w:val="multilevel"/>
    <w:tmpl w:val="BD4C95A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6902A45"/>
    <w:multiLevelType w:val="multilevel"/>
    <w:tmpl w:val="89E462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2B39A8"/>
    <w:multiLevelType w:val="multilevel"/>
    <w:tmpl w:val="5072A30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DB52F0"/>
    <w:multiLevelType w:val="hybridMultilevel"/>
    <w:tmpl w:val="54D83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40539"/>
    <w:multiLevelType w:val="multilevel"/>
    <w:tmpl w:val="FEB4EA2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242780"/>
    <w:multiLevelType w:val="multilevel"/>
    <w:tmpl w:val="0CE4DE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13619D"/>
    <w:multiLevelType w:val="multilevel"/>
    <w:tmpl w:val="0C9E6704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78" w:hanging="468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hint="default"/>
      </w:rPr>
    </w:lvl>
  </w:abstractNum>
  <w:abstractNum w:abstractNumId="24">
    <w:nsid w:val="6DDE2AB8"/>
    <w:multiLevelType w:val="multilevel"/>
    <w:tmpl w:val="18D4C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BD2D87"/>
    <w:multiLevelType w:val="multilevel"/>
    <w:tmpl w:val="BE98598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130EE0"/>
    <w:multiLevelType w:val="multilevel"/>
    <w:tmpl w:val="D9DEC152"/>
    <w:lvl w:ilvl="0">
      <w:start w:val="1"/>
      <w:numFmt w:val="decimal"/>
      <w:lvlText w:val="8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6C3010"/>
    <w:multiLevelType w:val="multilevel"/>
    <w:tmpl w:val="34840758"/>
    <w:lvl w:ilvl="0">
      <w:start w:val="1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7"/>
  </w:num>
  <w:num w:numId="3">
    <w:abstractNumId w:val="15"/>
  </w:num>
  <w:num w:numId="4">
    <w:abstractNumId w:val="6"/>
  </w:num>
  <w:num w:numId="5">
    <w:abstractNumId w:val="21"/>
  </w:num>
  <w:num w:numId="6">
    <w:abstractNumId w:val="26"/>
  </w:num>
  <w:num w:numId="7">
    <w:abstractNumId w:val="27"/>
  </w:num>
  <w:num w:numId="8">
    <w:abstractNumId w:val="5"/>
  </w:num>
  <w:num w:numId="9">
    <w:abstractNumId w:val="22"/>
  </w:num>
  <w:num w:numId="10">
    <w:abstractNumId w:val="10"/>
  </w:num>
  <w:num w:numId="11">
    <w:abstractNumId w:val="13"/>
  </w:num>
  <w:num w:numId="12">
    <w:abstractNumId w:val="1"/>
  </w:num>
  <w:num w:numId="13">
    <w:abstractNumId w:val="18"/>
  </w:num>
  <w:num w:numId="14">
    <w:abstractNumId w:val="9"/>
  </w:num>
  <w:num w:numId="15">
    <w:abstractNumId w:val="2"/>
  </w:num>
  <w:num w:numId="16">
    <w:abstractNumId w:val="14"/>
  </w:num>
  <w:num w:numId="17">
    <w:abstractNumId w:val="4"/>
  </w:num>
  <w:num w:numId="18">
    <w:abstractNumId w:val="16"/>
  </w:num>
  <w:num w:numId="19">
    <w:abstractNumId w:val="11"/>
  </w:num>
  <w:num w:numId="20">
    <w:abstractNumId w:val="25"/>
  </w:num>
  <w:num w:numId="21">
    <w:abstractNumId w:val="3"/>
  </w:num>
  <w:num w:numId="22">
    <w:abstractNumId w:val="19"/>
  </w:num>
  <w:num w:numId="23">
    <w:abstractNumId w:val="17"/>
  </w:num>
  <w:num w:numId="24">
    <w:abstractNumId w:val="12"/>
  </w:num>
  <w:num w:numId="25">
    <w:abstractNumId w:val="23"/>
  </w:num>
  <w:num w:numId="26">
    <w:abstractNumId w:val="8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17"/>
    <w:rsid w:val="00023E55"/>
    <w:rsid w:val="00045FCD"/>
    <w:rsid w:val="00094F75"/>
    <w:rsid w:val="000A3851"/>
    <w:rsid w:val="000F2003"/>
    <w:rsid w:val="00131A6D"/>
    <w:rsid w:val="00145775"/>
    <w:rsid w:val="00182EC0"/>
    <w:rsid w:val="001A0A68"/>
    <w:rsid w:val="001B4AEA"/>
    <w:rsid w:val="001C63A4"/>
    <w:rsid w:val="00202735"/>
    <w:rsid w:val="00312478"/>
    <w:rsid w:val="00371CD7"/>
    <w:rsid w:val="003A4D1E"/>
    <w:rsid w:val="0045384B"/>
    <w:rsid w:val="004A2CC5"/>
    <w:rsid w:val="004F2C2D"/>
    <w:rsid w:val="004F2CDD"/>
    <w:rsid w:val="00517B12"/>
    <w:rsid w:val="0054773B"/>
    <w:rsid w:val="00585B12"/>
    <w:rsid w:val="005C4325"/>
    <w:rsid w:val="005D25FB"/>
    <w:rsid w:val="005D576D"/>
    <w:rsid w:val="006202AD"/>
    <w:rsid w:val="00641584"/>
    <w:rsid w:val="00656ED8"/>
    <w:rsid w:val="0068506E"/>
    <w:rsid w:val="00687792"/>
    <w:rsid w:val="00691556"/>
    <w:rsid w:val="006A1FE6"/>
    <w:rsid w:val="006E1876"/>
    <w:rsid w:val="006E62C7"/>
    <w:rsid w:val="00713E7A"/>
    <w:rsid w:val="007864D6"/>
    <w:rsid w:val="0079172A"/>
    <w:rsid w:val="007C5258"/>
    <w:rsid w:val="007D631D"/>
    <w:rsid w:val="00802D5D"/>
    <w:rsid w:val="00811A16"/>
    <w:rsid w:val="00812E42"/>
    <w:rsid w:val="00841674"/>
    <w:rsid w:val="00844824"/>
    <w:rsid w:val="0087511E"/>
    <w:rsid w:val="00885837"/>
    <w:rsid w:val="0089142A"/>
    <w:rsid w:val="0089497A"/>
    <w:rsid w:val="008B3D48"/>
    <w:rsid w:val="008F3272"/>
    <w:rsid w:val="00933398"/>
    <w:rsid w:val="00957B76"/>
    <w:rsid w:val="0097799B"/>
    <w:rsid w:val="00996C25"/>
    <w:rsid w:val="009A3143"/>
    <w:rsid w:val="009B0B7B"/>
    <w:rsid w:val="009C1001"/>
    <w:rsid w:val="009F69A6"/>
    <w:rsid w:val="009F7E73"/>
    <w:rsid w:val="00A02625"/>
    <w:rsid w:val="00A22DBE"/>
    <w:rsid w:val="00A5790F"/>
    <w:rsid w:val="00A74B8C"/>
    <w:rsid w:val="00AC179C"/>
    <w:rsid w:val="00AE6E77"/>
    <w:rsid w:val="00AF06CC"/>
    <w:rsid w:val="00B77787"/>
    <w:rsid w:val="00B929E5"/>
    <w:rsid w:val="00C1375C"/>
    <w:rsid w:val="00C3103F"/>
    <w:rsid w:val="00CA5963"/>
    <w:rsid w:val="00CC4173"/>
    <w:rsid w:val="00CC4C61"/>
    <w:rsid w:val="00CE0332"/>
    <w:rsid w:val="00D01553"/>
    <w:rsid w:val="00D0339C"/>
    <w:rsid w:val="00D126B7"/>
    <w:rsid w:val="00D431B7"/>
    <w:rsid w:val="00D62617"/>
    <w:rsid w:val="00DA7873"/>
    <w:rsid w:val="00E52710"/>
    <w:rsid w:val="00E542A7"/>
    <w:rsid w:val="00E6546C"/>
    <w:rsid w:val="00E6764F"/>
    <w:rsid w:val="00E90235"/>
    <w:rsid w:val="00E978D0"/>
    <w:rsid w:val="00EC2E42"/>
    <w:rsid w:val="00F126A9"/>
    <w:rsid w:val="00F36463"/>
    <w:rsid w:val="00F44B0C"/>
    <w:rsid w:val="00F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699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3Exact">
    <w:name w:val="Основной текст (3)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85pt">
    <w:name w:val="Основной текст (2) + 8;5 pt;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0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3ArialNarrow75pt0pt">
    <w:name w:val="Основной текст (3) + Arial Narrow;7;5 pt;Курсив;Интервал 0 p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3ArialNarrow9pt0pt">
    <w:name w:val="Основной текст (3) + Arial Narrow;9 pt;Не полужирный;Курсив;Интервал 0 p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 (3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8pt">
    <w:name w:val="Основной текст + 8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ArialNarrow10pt0pt">
    <w:name w:val="Основной текст + Arial Narrow;10 pt;Интервал 0 p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en-US"/>
    </w:rPr>
  </w:style>
  <w:style w:type="character" w:customStyle="1" w:styleId="1125pt">
    <w:name w:val="Заголовок №1 + 12;5 pt;Не 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Corbel18pt">
    <w:name w:val="Заголовок №1 + Corbel;18 pt;Не полужирный;Не курсив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0pt0pt">
    <w:name w:val="Основной текст + 10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21">
    <w:name w:val="Основной текст2"/>
    <w:basedOn w:val="Normal"/>
    <w:link w:val="a"/>
    <w:pPr>
      <w:shd w:val="clear" w:color="auto" w:fill="FFFFFF"/>
      <w:spacing w:before="240" w:after="240" w:line="226" w:lineRule="exac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2">
    <w:name w:val="Абзац списка1"/>
    <w:basedOn w:val="Normal"/>
    <w:uiPriority w:val="34"/>
    <w:qFormat/>
    <w:rsid w:val="003A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25FB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semiHidden/>
    <w:rsid w:val="009F69A6"/>
    <w:rPr>
      <w:sz w:val="16"/>
      <w:szCs w:val="16"/>
    </w:rPr>
  </w:style>
  <w:style w:type="paragraph" w:styleId="CommentText">
    <w:name w:val="annotation text"/>
    <w:basedOn w:val="Normal"/>
    <w:semiHidden/>
    <w:rsid w:val="009F69A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F69A6"/>
    <w:rPr>
      <w:b/>
      <w:bCs/>
    </w:rPr>
  </w:style>
  <w:style w:type="paragraph" w:styleId="BodyText">
    <w:name w:val="Body Text"/>
    <w:basedOn w:val="Normal"/>
    <w:link w:val="BodyTextChar"/>
    <w:rsid w:val="007D631D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Char">
    <w:name w:val="Body Text Char"/>
    <w:link w:val="BodyText"/>
    <w:rsid w:val="007D631D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7D631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BodyText2Char">
    <w:name w:val="Body Text 2 Char"/>
    <w:link w:val="BodyText2"/>
    <w:rsid w:val="007D631D"/>
    <w:rPr>
      <w:rFonts w:ascii="Times New Roman" w:eastAsia="Times New Roman" w:hAnsi="Times New Roman" w:cs="Times New Roman"/>
      <w:sz w:val="22"/>
    </w:rPr>
  </w:style>
  <w:style w:type="character" w:customStyle="1" w:styleId="Arial155pt1pt">
    <w:name w:val="Основной текст + Arial;15;5 pt;Интервал 1 pt"/>
    <w:basedOn w:val="DefaultParagraphFont"/>
    <w:rsid w:val="00FD5AB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3Exact">
    <w:name w:val="Основной текст (3)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85pt">
    <w:name w:val="Основной текст (2) + 8;5 pt;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0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3ArialNarrow75pt0pt">
    <w:name w:val="Основной текст (3) + Arial Narrow;7;5 pt;Курсив;Интервал 0 p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3ArialNarrow9pt0pt">
    <w:name w:val="Основной текст (3) + Arial Narrow;9 pt;Не полужирный;Курсив;Интервал 0 p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 (3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8pt">
    <w:name w:val="Основной текст + 8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ArialNarrow10pt0pt">
    <w:name w:val="Основной текст + Arial Narrow;10 pt;Интервал 0 p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en-US"/>
    </w:rPr>
  </w:style>
  <w:style w:type="character" w:customStyle="1" w:styleId="1125pt">
    <w:name w:val="Заголовок №1 + 12;5 pt;Не 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Corbel18pt">
    <w:name w:val="Заголовок №1 + Corbel;18 pt;Не полужирный;Не курсив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0pt0pt">
    <w:name w:val="Основной текст + 10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21">
    <w:name w:val="Основной текст2"/>
    <w:basedOn w:val="Normal"/>
    <w:link w:val="a"/>
    <w:pPr>
      <w:shd w:val="clear" w:color="auto" w:fill="FFFFFF"/>
      <w:spacing w:before="240" w:after="240" w:line="226" w:lineRule="exac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2">
    <w:name w:val="Абзац списка1"/>
    <w:basedOn w:val="Normal"/>
    <w:uiPriority w:val="34"/>
    <w:qFormat/>
    <w:rsid w:val="003A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25FB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semiHidden/>
    <w:rsid w:val="009F69A6"/>
    <w:rPr>
      <w:sz w:val="16"/>
      <w:szCs w:val="16"/>
    </w:rPr>
  </w:style>
  <w:style w:type="paragraph" w:styleId="CommentText">
    <w:name w:val="annotation text"/>
    <w:basedOn w:val="Normal"/>
    <w:semiHidden/>
    <w:rsid w:val="009F69A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F69A6"/>
    <w:rPr>
      <w:b/>
      <w:bCs/>
    </w:rPr>
  </w:style>
  <w:style w:type="paragraph" w:styleId="BodyText">
    <w:name w:val="Body Text"/>
    <w:basedOn w:val="Normal"/>
    <w:link w:val="BodyTextChar"/>
    <w:rsid w:val="007D631D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Char">
    <w:name w:val="Body Text Char"/>
    <w:link w:val="BodyText"/>
    <w:rsid w:val="007D631D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7D631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BodyText2Char">
    <w:name w:val="Body Text 2 Char"/>
    <w:link w:val="BodyText2"/>
    <w:rsid w:val="007D631D"/>
    <w:rPr>
      <w:rFonts w:ascii="Times New Roman" w:eastAsia="Times New Roman" w:hAnsi="Times New Roman" w:cs="Times New Roman"/>
      <w:sz w:val="22"/>
    </w:rPr>
  </w:style>
  <w:style w:type="character" w:customStyle="1" w:styleId="Arial155pt1pt">
    <w:name w:val="Основной текст + Arial;15;5 pt;Интервал 1 pt"/>
    <w:basedOn w:val="DefaultParagraphFont"/>
    <w:rsid w:val="00FD5AB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ekseychuk@skladisklad.ru" TargetMode="External"/><Relationship Id="rId12" Type="http://schemas.openxmlformats.org/officeDocument/2006/relationships/hyperlink" Target="mailto:schelcovo@skladisklad.ru" TargetMode="External"/><Relationship Id="rId13" Type="http://schemas.openxmlformats.org/officeDocument/2006/relationships/hyperlink" Target="mailto:dispetcher@skladisklad.r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akimov@skladisklad.ru" TargetMode="External"/><Relationship Id="rId10" Type="http://schemas.openxmlformats.org/officeDocument/2006/relationships/hyperlink" Target="mailto:Logist@skladiskl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D8E0-80CC-974F-A429-59B77692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5004</Words>
  <Characters>28525</Characters>
  <Application>Microsoft Macintosh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CtrlSoft</Company>
  <LinksUpToDate>false</LinksUpToDate>
  <CharactersWithSpaces>33463</CharactersWithSpaces>
  <SharedDoc>false</SharedDoc>
  <HLinks>
    <vt:vector size="12" baseType="variant">
      <vt:variant>
        <vt:i4>6815818</vt:i4>
      </vt:variant>
      <vt:variant>
        <vt:i4>3</vt:i4>
      </vt:variant>
      <vt:variant>
        <vt:i4>0</vt:i4>
      </vt:variant>
      <vt:variant>
        <vt:i4>5</vt:i4>
      </vt:variant>
      <vt:variant>
        <vt:lpwstr>mailto:Logist@skladisklad.ru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mailto:hakimov@skladisklad.ru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Assistent</dc:creator>
  <cp:keywords>MRV69A9.jpg, MRV69A91.jpg, MRV69A92.jpg, MRV69A93.jpg, MRV69A94.jpg, MRV69A95.jpg, MRV69A96.jpg, MRV69A97.jpg</cp:keywords>
  <cp:lastModifiedBy>user</cp:lastModifiedBy>
  <cp:revision>8</cp:revision>
  <cp:lastPrinted>2017-07-19T20:46:00Z</cp:lastPrinted>
  <dcterms:created xsi:type="dcterms:W3CDTF">2018-02-14T07:38:00Z</dcterms:created>
  <dcterms:modified xsi:type="dcterms:W3CDTF">2018-06-16T05:00:00Z</dcterms:modified>
</cp:coreProperties>
</file>